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52D30492" w:rsidR="007B1B16" w:rsidRPr="00ED09DA" w:rsidRDefault="0031420C" w:rsidP="0031420C">
      <w:pPr>
        <w:pStyle w:val="berschrift1"/>
        <w:spacing w:line="240" w:lineRule="auto"/>
        <w:ind w:left="432" w:hanging="432"/>
        <w:rPr>
          <w:rFonts w:ascii="Verdana" w:hAnsi="Verdana" w:cs="Arial"/>
          <w:b w:val="0"/>
          <w:bCs w:val="0"/>
          <w:sz w:val="24"/>
          <w:szCs w:val="24"/>
          <w:lang w:val="fr-CH"/>
        </w:rPr>
      </w:pPr>
      <w:bookmarkStart w:id="0" w:name="_Toc33534906"/>
      <w:r w:rsidRPr="0031420C">
        <w:rPr>
          <w:rFonts w:ascii="Verdana" w:hAnsi="Verdana" w:cs="Arial"/>
          <w:b w:val="0"/>
          <w:bCs w:val="0"/>
          <w:sz w:val="24"/>
          <w:szCs w:val="24"/>
          <w:lang w:val="fr-CH"/>
        </w:rPr>
        <w:t>CHAMP PROFESSIONNEL DE L’AGRICULTURE :</w:t>
      </w:r>
      <w:r w:rsidR="00C017EE" w:rsidRPr="00ED09DA">
        <w:rPr>
          <w:rFonts w:ascii="Verdana" w:hAnsi="Verdana" w:cs="Arial"/>
          <w:b w:val="0"/>
          <w:bCs w:val="0"/>
          <w:sz w:val="24"/>
          <w:szCs w:val="24"/>
          <w:lang w:val="fr-CH"/>
        </w:rPr>
        <w:t xml:space="preserve"> </w:t>
      </w:r>
      <w:r w:rsidRPr="0031420C">
        <w:rPr>
          <w:rFonts w:ascii="Verdana" w:hAnsi="Verdana" w:cs="Arial"/>
          <w:b w:val="0"/>
          <w:bCs w:val="0"/>
          <w:sz w:val="24"/>
          <w:szCs w:val="24"/>
          <w:lang w:val="fr-CH"/>
        </w:rPr>
        <w:t>ARBORICULTEUR/TRICE</w:t>
      </w:r>
      <w:r w:rsidR="00321B6A">
        <w:rPr>
          <w:rFonts w:ascii="Verdana" w:hAnsi="Verdana" w:cs="Arial"/>
          <w:b w:val="0"/>
          <w:bCs w:val="0"/>
          <w:sz w:val="24"/>
          <w:szCs w:val="24"/>
          <w:lang w:val="fr-CH"/>
        </w:rPr>
        <w:t xml:space="preserve"> CFC</w:t>
      </w:r>
    </w:p>
    <w:bookmarkEnd w:id="0"/>
    <w:p w14:paraId="32321CDC" w14:textId="329F54AC" w:rsidR="005504EB" w:rsidRPr="00ED09DA" w:rsidRDefault="0031420C" w:rsidP="0031420C">
      <w:pPr>
        <w:pStyle w:val="berschrift1"/>
        <w:spacing w:line="240" w:lineRule="auto"/>
        <w:ind w:left="432" w:hanging="432"/>
        <w:rPr>
          <w:rFonts w:ascii="Verdana" w:hAnsi="Verdana" w:cs="Arial"/>
          <w:sz w:val="24"/>
          <w:szCs w:val="24"/>
          <w:lang w:val="fr-CH"/>
        </w:rPr>
      </w:pPr>
      <w:r w:rsidRPr="0031420C">
        <w:rPr>
          <w:rFonts w:ascii="Verdana" w:hAnsi="Verdana" w:cs="Arial"/>
          <w:sz w:val="24"/>
          <w:szCs w:val="24"/>
          <w:lang w:val="fr-CH"/>
        </w:rPr>
        <w:t>PROGRAMME DE FORMATION COURS INTERENTREPRISES 7</w:t>
      </w:r>
    </w:p>
    <w:p w14:paraId="1788F660" w14:textId="3D3E1582" w:rsidR="007B1B16" w:rsidRPr="00ED09DA" w:rsidRDefault="0031420C" w:rsidP="0031420C">
      <w:pPr>
        <w:pStyle w:val="berschrift1"/>
        <w:spacing w:before="0" w:line="240" w:lineRule="auto"/>
        <w:ind w:left="432" w:hanging="432"/>
        <w:rPr>
          <w:rFonts w:ascii="Verdana" w:hAnsi="Verdana" w:cs="Arial"/>
          <w:sz w:val="24"/>
          <w:szCs w:val="24"/>
          <w:lang w:val="fr-CH"/>
        </w:rPr>
      </w:pPr>
      <w:r w:rsidRPr="0031420C">
        <w:rPr>
          <w:rFonts w:ascii="Verdana" w:hAnsi="Verdana" w:cs="Arial"/>
          <w:sz w:val="24"/>
          <w:szCs w:val="24"/>
          <w:lang w:val="fr-CH"/>
        </w:rPr>
        <w:t>Durabilité, BIODIVERSITÉ, INSECTES AUXILIAIRES</w:t>
      </w:r>
    </w:p>
    <w:p w14:paraId="6F02029A" w14:textId="77777777" w:rsidR="007B1B16" w:rsidRPr="00ED09DA" w:rsidRDefault="007B1B16" w:rsidP="007B1B16">
      <w:pPr>
        <w:rPr>
          <w:rFonts w:ascii="Verdana" w:hAnsi="Verdana" w:cs="Arial"/>
          <w:b/>
          <w:bCs/>
        </w:rPr>
      </w:pPr>
    </w:p>
    <w:p w14:paraId="1EEE893E" w14:textId="5A6F078B" w:rsidR="007B1B16" w:rsidRPr="00ED09DA" w:rsidRDefault="0031420C" w:rsidP="007B1B16">
      <w:pPr>
        <w:rPr>
          <w:rFonts w:ascii="Verdana" w:hAnsi="Verdana" w:cs="Arial"/>
          <w:b/>
          <w:bCs/>
        </w:rPr>
      </w:pPr>
      <w:r w:rsidRPr="0031420C">
        <w:rPr>
          <w:rFonts w:ascii="Verdana" w:hAnsi="Verdana" w:cs="Arial"/>
          <w:b/>
          <w:bCs/>
        </w:rPr>
        <w:t>Introduction</w:t>
      </w:r>
    </w:p>
    <w:p w14:paraId="544F9B3D" w14:textId="77777777" w:rsidR="00274E39" w:rsidRPr="00ED09DA" w:rsidRDefault="00274E39" w:rsidP="00274E39">
      <w:pPr>
        <w:rPr>
          <w:rFonts w:ascii="Verdana" w:hAnsi="Verdana" w:cs="Arial"/>
          <w:bCs/>
        </w:rPr>
      </w:pPr>
    </w:p>
    <w:p w14:paraId="562EF01A" w14:textId="671484B5" w:rsidR="00461318" w:rsidRPr="00ED09DA" w:rsidRDefault="0031420C" w:rsidP="000C3C5B">
      <w:pPr>
        <w:rPr>
          <w:rFonts w:ascii="Verdana" w:hAnsi="Verdana" w:cs="Arial"/>
          <w:bCs/>
          <w:sz w:val="20"/>
          <w:szCs w:val="20"/>
        </w:rPr>
      </w:pPr>
      <w:bookmarkStart w:id="1" w:name="_Hlk148346607"/>
      <w:r w:rsidRPr="0031420C">
        <w:rPr>
          <w:rFonts w:ascii="Verdana" w:hAnsi="Verdana" w:cs="Arial"/>
          <w:bCs/>
          <w:sz w:val="20"/>
          <w:szCs w:val="20"/>
        </w:rPr>
        <w:t xml:space="preserve">Ce document sert de base aux organisateurs/trices et aux instructeurs/trices des cours interentreprises (CI) pour l'organisation et la planification détaillée des programmes </w:t>
      </w:r>
      <w:r w:rsidRPr="00354579">
        <w:rPr>
          <w:rFonts w:ascii="Verdana" w:hAnsi="Verdana" w:cs="Arial"/>
          <w:bCs/>
          <w:sz w:val="20"/>
          <w:szCs w:val="20"/>
        </w:rPr>
        <w:t xml:space="preserve">journaliers </w:t>
      </w:r>
      <w:r w:rsidR="00354579" w:rsidRPr="00354579">
        <w:rPr>
          <w:rFonts w:ascii="Verdana" w:hAnsi="Verdana" w:cs="Arial"/>
          <w:bCs/>
          <w:sz w:val="20"/>
          <w:szCs w:val="20"/>
        </w:rPr>
        <w:t>pour les cours interentreprises (CI)</w:t>
      </w:r>
      <w:r w:rsidRPr="00354579">
        <w:rPr>
          <w:rFonts w:ascii="Verdana" w:hAnsi="Verdana" w:cs="Arial"/>
          <w:bCs/>
          <w:sz w:val="20"/>
          <w:szCs w:val="20"/>
        </w:rPr>
        <w:t>.</w:t>
      </w:r>
      <w:r w:rsidR="000C3C5B" w:rsidRPr="00ED09DA">
        <w:rPr>
          <w:rFonts w:ascii="Verdana" w:hAnsi="Verdana" w:cs="Arial"/>
          <w:bCs/>
          <w:sz w:val="20"/>
          <w:szCs w:val="20"/>
        </w:rPr>
        <w:t xml:space="preserve"> </w:t>
      </w:r>
      <w:r w:rsidRPr="0031420C">
        <w:rPr>
          <w:rFonts w:ascii="Verdana" w:hAnsi="Verdana" w:cs="Arial"/>
          <w:bCs/>
          <w:sz w:val="20"/>
          <w:szCs w:val="20"/>
        </w:rPr>
        <w:t>Il se base sur l'ordonnance sur la formation et le plan de formation.</w:t>
      </w:r>
      <w:r w:rsidR="000C3C5B" w:rsidRPr="00ED09DA">
        <w:rPr>
          <w:rFonts w:ascii="Verdana" w:hAnsi="Verdana" w:cs="Arial"/>
          <w:bCs/>
          <w:sz w:val="20"/>
          <w:szCs w:val="20"/>
        </w:rPr>
        <w:t xml:space="preserve"> </w:t>
      </w:r>
    </w:p>
    <w:p w14:paraId="066ABC97" w14:textId="77777777" w:rsidR="00461318" w:rsidRPr="00ED09DA" w:rsidRDefault="00461318" w:rsidP="000C3C5B">
      <w:pPr>
        <w:rPr>
          <w:rFonts w:ascii="Verdana" w:hAnsi="Verdana" w:cs="Arial"/>
          <w:bCs/>
          <w:sz w:val="20"/>
          <w:szCs w:val="20"/>
        </w:rPr>
      </w:pPr>
    </w:p>
    <w:p w14:paraId="4F2CCE35" w14:textId="60A2BAB6" w:rsidR="00461318" w:rsidRPr="00ED09DA" w:rsidRDefault="0031420C" w:rsidP="000C3C5B">
      <w:pPr>
        <w:rPr>
          <w:rFonts w:ascii="Verdana" w:hAnsi="Verdana" w:cs="Arial"/>
          <w:bCs/>
          <w:sz w:val="20"/>
          <w:szCs w:val="20"/>
        </w:rPr>
      </w:pPr>
      <w:r w:rsidRPr="0031420C">
        <w:rPr>
          <w:rFonts w:ascii="Verdana" w:hAnsi="Verdana" w:cs="Arial"/>
          <w:bCs/>
          <w:sz w:val="20"/>
          <w:szCs w:val="20"/>
        </w:rPr>
        <w:t>Les objectifs évaluateurs des CI correspondent au plan de formation.</w:t>
      </w:r>
      <w:r w:rsidR="00461318" w:rsidRPr="00ED09DA">
        <w:rPr>
          <w:rFonts w:ascii="Verdana" w:hAnsi="Verdana" w:cs="Arial"/>
          <w:bCs/>
          <w:sz w:val="20"/>
          <w:szCs w:val="20"/>
        </w:rPr>
        <w:t xml:space="preserve"> </w:t>
      </w:r>
      <w:r w:rsidRPr="0031420C">
        <w:rPr>
          <w:rFonts w:ascii="Verdana" w:hAnsi="Verdana" w:cs="Arial"/>
          <w:bCs/>
          <w:sz w:val="20"/>
          <w:szCs w:val="20"/>
        </w:rPr>
        <w:t>Ils contribuent, sur le lieu de formation CI, à l'acquisition des compétences opérationnelles correspondantes.</w:t>
      </w:r>
    </w:p>
    <w:p w14:paraId="399D854F" w14:textId="77777777" w:rsidR="00461318" w:rsidRPr="00ED09DA" w:rsidRDefault="00461318" w:rsidP="000C3C5B">
      <w:pPr>
        <w:rPr>
          <w:rFonts w:ascii="Verdana" w:hAnsi="Verdana" w:cs="Arial"/>
          <w:bCs/>
          <w:sz w:val="20"/>
          <w:szCs w:val="20"/>
        </w:rPr>
      </w:pPr>
    </w:p>
    <w:p w14:paraId="343B982F" w14:textId="6D1536EE" w:rsidR="000C3C5B" w:rsidRPr="00ED09DA" w:rsidRDefault="0031420C" w:rsidP="000C3C5B">
      <w:pPr>
        <w:rPr>
          <w:rFonts w:ascii="Verdana" w:hAnsi="Verdana" w:cs="Arial"/>
          <w:bCs/>
          <w:sz w:val="20"/>
          <w:szCs w:val="20"/>
        </w:rPr>
      </w:pPr>
      <w:r w:rsidRPr="0031420C">
        <w:rPr>
          <w:rFonts w:ascii="Verdana" w:hAnsi="Verdana" w:cs="Arial"/>
          <w:bCs/>
          <w:sz w:val="20"/>
          <w:szCs w:val="20"/>
        </w:rPr>
        <w:t>Le programme général attribue des contenus et une durée aux objectifs évaluateurs.</w:t>
      </w:r>
      <w:r w:rsidR="000C3C5B" w:rsidRPr="00ED09DA">
        <w:rPr>
          <w:rFonts w:ascii="Verdana" w:hAnsi="Verdana" w:cs="Arial"/>
          <w:bCs/>
          <w:sz w:val="20"/>
          <w:szCs w:val="20"/>
        </w:rPr>
        <w:t xml:space="preserve"> </w:t>
      </w:r>
      <w:r w:rsidRPr="0031420C">
        <w:rPr>
          <w:rFonts w:ascii="Verdana" w:hAnsi="Verdana" w:cs="Arial"/>
          <w:bCs/>
          <w:sz w:val="20"/>
          <w:szCs w:val="20"/>
        </w:rPr>
        <w:t>Il contient en outre des exemples de méthodes et des références à des documents.</w:t>
      </w:r>
    </w:p>
    <w:p w14:paraId="4EA5F5CB" w14:textId="77777777" w:rsidR="000C3C5B" w:rsidRPr="00ED09DA" w:rsidRDefault="000C3C5B" w:rsidP="000C3C5B">
      <w:pPr>
        <w:rPr>
          <w:rFonts w:ascii="Verdana" w:hAnsi="Verdana" w:cs="Arial"/>
          <w:bCs/>
          <w:sz w:val="20"/>
          <w:szCs w:val="20"/>
        </w:rPr>
      </w:pPr>
    </w:p>
    <w:p w14:paraId="17AC2409" w14:textId="08697C29" w:rsidR="000C3C5B" w:rsidRPr="00ED09DA" w:rsidRDefault="0031420C" w:rsidP="000C3C5B">
      <w:pPr>
        <w:rPr>
          <w:rFonts w:ascii="Verdana" w:hAnsi="Verdana" w:cs="Arial"/>
          <w:bCs/>
          <w:sz w:val="20"/>
          <w:szCs w:val="20"/>
        </w:rPr>
      </w:pPr>
      <w:r w:rsidRPr="0031420C">
        <w:rPr>
          <w:rFonts w:ascii="Verdana" w:hAnsi="Verdana" w:cs="Arial"/>
          <w:bCs/>
          <w:sz w:val="20"/>
          <w:szCs w:val="20"/>
        </w:rPr>
        <w:t>Les descriptions complètes des compétences opérationnelles et des objectifs évaluateurs pour tous les lieux de formation se trouvent en annexe à titre d'information.</w:t>
      </w:r>
      <w:r w:rsidR="000C3C5B" w:rsidRPr="00ED09DA">
        <w:rPr>
          <w:rFonts w:ascii="Verdana" w:hAnsi="Verdana" w:cs="Arial"/>
          <w:bCs/>
          <w:sz w:val="20"/>
          <w:szCs w:val="20"/>
        </w:rPr>
        <w:t xml:space="preserve"> </w:t>
      </w:r>
      <w:r w:rsidRPr="0031420C">
        <w:rPr>
          <w:rFonts w:ascii="Verdana" w:hAnsi="Verdana" w:cs="Arial"/>
          <w:bCs/>
          <w:sz w:val="20"/>
          <w:szCs w:val="20"/>
        </w:rPr>
        <w:t>Les points forts du CI y sont mis en évidence.</w:t>
      </w:r>
    </w:p>
    <w:p w14:paraId="112C2A01" w14:textId="77777777" w:rsidR="000C3C5B" w:rsidRPr="00ED09DA" w:rsidRDefault="000C3C5B" w:rsidP="000C3C5B">
      <w:pPr>
        <w:rPr>
          <w:rFonts w:ascii="Verdana" w:hAnsi="Verdana" w:cs="Arial"/>
          <w:bCs/>
          <w:sz w:val="20"/>
          <w:szCs w:val="20"/>
        </w:rPr>
      </w:pPr>
    </w:p>
    <w:p w14:paraId="5DCB4F42" w14:textId="3DBAE9A9" w:rsidR="000C3C5B" w:rsidRPr="00ED09DA" w:rsidRDefault="00354579" w:rsidP="000C3C5B">
      <w:pPr>
        <w:rPr>
          <w:rFonts w:ascii="Verdana" w:hAnsi="Verdana" w:cs="Arial"/>
          <w:bCs/>
          <w:sz w:val="20"/>
          <w:szCs w:val="20"/>
        </w:rPr>
      </w:pPr>
      <w:r w:rsidRPr="00354579">
        <w:rPr>
          <w:rFonts w:ascii="Verdana" w:hAnsi="Verdana" w:cs="Arial"/>
          <w:bCs/>
          <w:sz w:val="20"/>
          <w:szCs w:val="20"/>
        </w:rPr>
        <w:t>Le but des CI est de permettre aux apprentis et apprenties de travailler, d'essayer et de s'exercer à la pratique</w:t>
      </w:r>
      <w:r w:rsidR="0031420C" w:rsidRPr="00354579">
        <w:rPr>
          <w:rFonts w:ascii="Verdana" w:hAnsi="Verdana" w:cs="Arial"/>
          <w:bCs/>
          <w:sz w:val="20"/>
          <w:szCs w:val="20"/>
        </w:rPr>
        <w:t>.</w:t>
      </w:r>
    </w:p>
    <w:p w14:paraId="670E3893" w14:textId="6C519D08" w:rsidR="002E184C" w:rsidRPr="00ED09DA" w:rsidRDefault="0031420C" w:rsidP="002E184C">
      <w:pPr>
        <w:rPr>
          <w:rFonts w:ascii="Verdana" w:hAnsi="Verdana" w:cs="Arial"/>
          <w:bCs/>
          <w:sz w:val="20"/>
          <w:szCs w:val="20"/>
        </w:rPr>
      </w:pPr>
      <w:r w:rsidRPr="00354579">
        <w:rPr>
          <w:rFonts w:ascii="Verdana" w:hAnsi="Verdana" w:cs="Arial"/>
          <w:bCs/>
          <w:sz w:val="20"/>
          <w:szCs w:val="20"/>
        </w:rPr>
        <w:t>Pour la mise en œuvre méthodologique et didactique, nous recommandons donc de tenir compte des points</w:t>
      </w:r>
      <w:r w:rsidRPr="0031420C">
        <w:rPr>
          <w:rFonts w:ascii="Verdana" w:hAnsi="Verdana" w:cs="Arial"/>
          <w:bCs/>
          <w:sz w:val="20"/>
          <w:szCs w:val="20"/>
        </w:rPr>
        <w:t xml:space="preserve"> suivants lors de l'organisation des CI :</w:t>
      </w:r>
    </w:p>
    <w:p w14:paraId="026F1ED0" w14:textId="77777777" w:rsidR="002E184C" w:rsidRPr="00ED09DA" w:rsidRDefault="002E184C" w:rsidP="002E184C">
      <w:pPr>
        <w:rPr>
          <w:rFonts w:ascii="Verdana" w:hAnsi="Verdana" w:cs="Arial"/>
          <w:b/>
          <w:sz w:val="20"/>
          <w:szCs w:val="20"/>
        </w:rPr>
      </w:pPr>
    </w:p>
    <w:p w14:paraId="52CD332D" w14:textId="78140F28" w:rsidR="002E184C" w:rsidRPr="00ED09DA" w:rsidRDefault="0031420C" w:rsidP="0031420C">
      <w:pPr>
        <w:pStyle w:val="Listenabsatz"/>
        <w:numPr>
          <w:ilvl w:val="0"/>
          <w:numId w:val="2"/>
        </w:numPr>
        <w:rPr>
          <w:rFonts w:ascii="Verdana" w:hAnsi="Verdana" w:cs="Arial"/>
          <w:lang w:val="fr-CH"/>
        </w:rPr>
      </w:pPr>
      <w:r w:rsidRPr="00ED09DA">
        <w:rPr>
          <w:rFonts w:ascii="Verdana" w:hAnsi="Verdana" w:cs="Arial"/>
          <w:lang w:val="fr-CH"/>
        </w:rPr>
        <w:t>Introduire et activer des connaissances préalables acquises à l'école professionnelle et en entreprise, donner la possibilité aux apprentis</w:t>
      </w:r>
      <w:r w:rsidR="00354579" w:rsidRPr="00ED09DA">
        <w:rPr>
          <w:rFonts w:ascii="Verdana" w:hAnsi="Verdana" w:cs="Arial"/>
          <w:lang w:val="fr-CH"/>
        </w:rPr>
        <w:t xml:space="preserve"> et apprenties</w:t>
      </w:r>
      <w:r w:rsidRPr="00ED09DA">
        <w:rPr>
          <w:rFonts w:ascii="Verdana" w:hAnsi="Verdana" w:cs="Arial"/>
          <w:lang w:val="fr-CH"/>
        </w:rPr>
        <w:t xml:space="preserve"> d’apporter leurs propres expériences</w:t>
      </w:r>
    </w:p>
    <w:p w14:paraId="78E9E58C" w14:textId="0BF79B37" w:rsidR="000C3C5B" w:rsidRPr="00ED09DA" w:rsidRDefault="0031420C" w:rsidP="0031420C">
      <w:pPr>
        <w:pStyle w:val="Listenabsatz"/>
        <w:numPr>
          <w:ilvl w:val="0"/>
          <w:numId w:val="2"/>
        </w:numPr>
        <w:rPr>
          <w:rFonts w:ascii="Verdana" w:hAnsi="Verdana" w:cs="Arial"/>
          <w:lang w:val="fr-CH"/>
        </w:rPr>
      </w:pPr>
      <w:r w:rsidRPr="00ED09DA">
        <w:rPr>
          <w:rFonts w:ascii="Verdana" w:hAnsi="Verdana" w:cs="Arial"/>
          <w:lang w:val="fr-CH"/>
        </w:rPr>
        <w:t>Faire en sorte que les interventions visant à transmettre de nouvelles connaissances techniques soient brèves et axées sur l'application</w:t>
      </w:r>
    </w:p>
    <w:p w14:paraId="68A304D0" w14:textId="6623B0FE" w:rsidR="002E184C" w:rsidRPr="00ED09DA" w:rsidRDefault="0031420C" w:rsidP="0031420C">
      <w:pPr>
        <w:pStyle w:val="Listenabsatz"/>
        <w:numPr>
          <w:ilvl w:val="0"/>
          <w:numId w:val="2"/>
        </w:numPr>
        <w:rPr>
          <w:rFonts w:ascii="Verdana" w:hAnsi="Verdana" w:cs="Arial"/>
          <w:lang w:val="fr-CH"/>
        </w:rPr>
      </w:pPr>
      <w:r w:rsidRPr="00ED09DA">
        <w:rPr>
          <w:rFonts w:ascii="Verdana" w:hAnsi="Verdana" w:cs="Arial"/>
          <w:lang w:val="fr-CH"/>
        </w:rPr>
        <w:t>Prévoir la possibilité de faire des exercices et d'appliquer le savoir de manière autonome</w:t>
      </w:r>
    </w:p>
    <w:bookmarkEnd w:id="1"/>
    <w:p w14:paraId="35473012" w14:textId="68552448" w:rsidR="00E42BB9" w:rsidRPr="00ED09DA" w:rsidRDefault="0031420C" w:rsidP="0031420C">
      <w:pPr>
        <w:pStyle w:val="Listenabsatz"/>
        <w:numPr>
          <w:ilvl w:val="0"/>
          <w:numId w:val="2"/>
        </w:numPr>
        <w:rPr>
          <w:rFonts w:ascii="Verdana" w:hAnsi="Verdana" w:cs="Arial"/>
          <w:lang w:val="fr-CH"/>
        </w:rPr>
      </w:pPr>
      <w:r w:rsidRPr="00ED09DA">
        <w:rPr>
          <w:rFonts w:ascii="Verdana" w:hAnsi="Verdana" w:cs="Arial"/>
          <w:lang w:val="fr-CH"/>
        </w:rPr>
        <w:t>Prévoir des pauses d'apprentissage, une réflexion, un feedback et une évaluation formative des compétences</w:t>
      </w:r>
    </w:p>
    <w:p w14:paraId="73117912" w14:textId="005E9457" w:rsidR="00E42BB9" w:rsidRPr="00ED09DA" w:rsidRDefault="00E42BB9" w:rsidP="00820561">
      <w:pPr>
        <w:rPr>
          <w:rFonts w:ascii="Verdana" w:hAnsi="Verdana" w:cs="Arial"/>
          <w:b/>
          <w:bCs/>
        </w:rPr>
      </w:pPr>
    </w:p>
    <w:p w14:paraId="476D7731" w14:textId="1E3A0544" w:rsidR="009415DC" w:rsidRPr="00ED09DA" w:rsidRDefault="009415DC">
      <w:pPr>
        <w:spacing w:after="160" w:line="259" w:lineRule="auto"/>
        <w:rPr>
          <w:rFonts w:ascii="Verdana" w:hAnsi="Verdana" w:cs="Arial"/>
          <w:b/>
          <w:bCs/>
        </w:rPr>
      </w:pPr>
      <w:r w:rsidRPr="00ED09DA">
        <w:rPr>
          <w:rFonts w:ascii="Verdana" w:hAnsi="Verdana" w:cs="Arial"/>
          <w:b/>
          <w:bCs/>
        </w:rPr>
        <w:br w:type="page"/>
      </w:r>
    </w:p>
    <w:p w14:paraId="3E819678" w14:textId="181232AF" w:rsidR="00144747" w:rsidRPr="00ED09DA" w:rsidRDefault="0031420C" w:rsidP="0031420C">
      <w:pPr>
        <w:spacing w:after="160"/>
        <w:rPr>
          <w:rFonts w:ascii="Verdana" w:hAnsi="Verdana" w:cs="Arial"/>
          <w:b/>
          <w:bCs/>
        </w:rPr>
      </w:pPr>
      <w:r w:rsidRPr="0031420C">
        <w:rPr>
          <w:rFonts w:ascii="Verdana" w:hAnsi="Verdana" w:cs="Arial"/>
          <w:b/>
          <w:bCs/>
        </w:rPr>
        <w:lastRenderedPageBreak/>
        <w:t>Conditions cadres CI 7 Durabilité, biodiversité, insectes auxiliaires</w:t>
      </w:r>
    </w:p>
    <w:tbl>
      <w:tblPr>
        <w:tblStyle w:val="Listentabelle3Akzent1"/>
        <w:tblW w:w="5000" w:type="pct"/>
        <w:tblLayout w:type="fixed"/>
        <w:tblLook w:val="04A0" w:firstRow="1" w:lastRow="0" w:firstColumn="1" w:lastColumn="0" w:noHBand="0" w:noVBand="1"/>
      </w:tblPr>
      <w:tblGrid>
        <w:gridCol w:w="2830"/>
        <w:gridCol w:w="1852"/>
        <w:gridCol w:w="4652"/>
        <w:gridCol w:w="4614"/>
      </w:tblGrid>
      <w:tr w:rsidR="00D30F42" w:rsidRPr="00ED09DA" w14:paraId="323D7B15" w14:textId="77777777" w:rsidTr="003142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Borders>
              <w:top w:val="single" w:sz="4" w:space="0" w:color="4472C4" w:themeColor="accent1"/>
              <w:bottom w:val="single" w:sz="4" w:space="0" w:color="4472C4" w:themeColor="accent1"/>
              <w:right w:val="single" w:sz="4" w:space="0" w:color="4472C4" w:themeColor="accent1"/>
            </w:tcBorders>
            <w:vAlign w:val="center"/>
          </w:tcPr>
          <w:p w14:paraId="0C7647BF" w14:textId="64F583FA" w:rsidR="000740D4" w:rsidRPr="00ED09DA" w:rsidRDefault="0031420C" w:rsidP="00363E40">
            <w:pPr>
              <w:rPr>
                <w:rFonts w:ascii="Verdana" w:hAnsi="Verdana" w:cs="Arial"/>
                <w:b w:val="0"/>
                <w:sz w:val="22"/>
                <w:szCs w:val="22"/>
              </w:rPr>
            </w:pPr>
            <w:r w:rsidRPr="00ED09DA">
              <w:rPr>
                <w:rFonts w:ascii="Verdana" w:hAnsi="Verdana" w:cs="Arial"/>
                <w:sz w:val="22"/>
                <w:szCs w:val="22"/>
              </w:rPr>
              <w:t>Durée du cours</w:t>
            </w:r>
          </w:p>
        </w:tc>
        <w:tc>
          <w:tcPr>
            <w:tcW w:w="11118" w:type="dxa"/>
            <w:gridSpan w:val="3"/>
            <w:tcBorders>
              <w:top w:val="single" w:sz="4" w:space="0" w:color="4472C4" w:themeColor="accent1"/>
              <w:left w:val="single" w:sz="4" w:space="0" w:color="4472C4" w:themeColor="accent1"/>
              <w:bottom w:val="single" w:sz="4" w:space="0" w:color="4472C4" w:themeColor="accent1"/>
            </w:tcBorders>
            <w:vAlign w:val="center"/>
          </w:tcPr>
          <w:p w14:paraId="30AB2F2C" w14:textId="390441D7" w:rsidR="009415DC" w:rsidRPr="00ED09DA" w:rsidRDefault="0031420C" w:rsidP="00363E40">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2"/>
                <w:szCs w:val="22"/>
              </w:rPr>
            </w:pPr>
            <w:r w:rsidRPr="00ED09DA">
              <w:rPr>
                <w:rFonts w:ascii="Verdana" w:hAnsi="Verdana" w:cs="Arial"/>
                <w:b w:val="0"/>
                <w:bCs w:val="0"/>
                <w:sz w:val="22"/>
                <w:szCs w:val="22"/>
              </w:rPr>
              <w:t>1 journée de 8 heures ou 2 jours de 4 heures (selon l'infrastructure de l’exploitation)</w:t>
            </w:r>
          </w:p>
        </w:tc>
      </w:tr>
      <w:tr w:rsidR="00521CF8" w:rsidRPr="00ED09DA" w14:paraId="124DF171" w14:textId="77777777" w:rsidTr="0031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4472C4" w:themeColor="accent1"/>
            </w:tcBorders>
            <w:shd w:val="clear" w:color="auto" w:fill="D9E2F3" w:themeFill="accent1" w:themeFillTint="33"/>
          </w:tcPr>
          <w:p w14:paraId="7BA7B522" w14:textId="13674035" w:rsidR="000740D4" w:rsidRPr="00ED09DA" w:rsidRDefault="0031420C" w:rsidP="00883DEB">
            <w:pPr>
              <w:rPr>
                <w:rFonts w:ascii="Verdana" w:hAnsi="Verdana" w:cs="Arial"/>
                <w:b w:val="0"/>
                <w:sz w:val="22"/>
                <w:szCs w:val="22"/>
              </w:rPr>
            </w:pPr>
            <w:r w:rsidRPr="00ED09DA">
              <w:rPr>
                <w:rFonts w:ascii="Verdana" w:hAnsi="Verdana" w:cs="Arial"/>
                <w:sz w:val="22"/>
                <w:szCs w:val="22"/>
              </w:rPr>
              <w:t>Période du cours</w:t>
            </w:r>
          </w:p>
        </w:tc>
        <w:tc>
          <w:tcPr>
            <w:tcW w:w="11118" w:type="dxa"/>
            <w:gridSpan w:val="3"/>
            <w:tcBorders>
              <w:left w:val="single" w:sz="4" w:space="0" w:color="4472C4" w:themeColor="accent1"/>
            </w:tcBorders>
            <w:shd w:val="clear" w:color="auto" w:fill="D9E2F3" w:themeFill="accent1" w:themeFillTint="33"/>
          </w:tcPr>
          <w:p w14:paraId="6BDCD7C1" w14:textId="6D1D5836" w:rsidR="0031420C" w:rsidRPr="00ED09DA" w:rsidRDefault="0031420C" w:rsidP="00883DEB">
            <w:pPr>
              <w:cnfStyle w:val="000000100000" w:firstRow="0" w:lastRow="0" w:firstColumn="0" w:lastColumn="0" w:oddVBand="0" w:evenVBand="0" w:oddHBand="1" w:evenHBand="0" w:firstRowFirstColumn="0" w:firstRowLastColumn="0" w:lastRowFirstColumn="0" w:lastRowLastColumn="0"/>
              <w:rPr>
                <w:rFonts w:ascii="Verdana" w:hAnsi="Verdana"/>
                <w:color w:val="D9E2F3" w:themeColor="accent1" w:themeTint="33"/>
                <w:sz w:val="22"/>
                <w:szCs w:val="22"/>
              </w:rPr>
            </w:pPr>
            <w:r w:rsidRPr="00ED09DA">
              <w:rPr>
                <w:rFonts w:ascii="Verdana" w:hAnsi="Verdana"/>
                <w:bCs/>
                <w:sz w:val="22"/>
                <w:szCs w:val="22"/>
              </w:rPr>
              <w:t>2</w:t>
            </w:r>
            <w:r w:rsidRPr="00ED09DA">
              <w:rPr>
                <w:rFonts w:ascii="Verdana" w:hAnsi="Verdana"/>
                <w:bCs/>
                <w:sz w:val="22"/>
                <w:szCs w:val="22"/>
                <w:vertAlign w:val="superscript"/>
              </w:rPr>
              <w:t>e</w:t>
            </w:r>
            <w:r w:rsidRPr="00ED09DA">
              <w:rPr>
                <w:rFonts w:ascii="Verdana" w:hAnsi="Verdana"/>
                <w:bCs/>
                <w:sz w:val="22"/>
                <w:szCs w:val="22"/>
              </w:rPr>
              <w:t xml:space="preserve"> année d’apprentissage au printemps/en été</w:t>
            </w:r>
          </w:p>
        </w:tc>
      </w:tr>
      <w:tr w:rsidR="00C520EB" w:rsidRPr="00ED09DA" w14:paraId="16A8E335" w14:textId="77777777" w:rsidTr="0031420C">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4472C4" w:themeColor="accent1"/>
              <w:bottom w:val="single" w:sz="4" w:space="0" w:color="4472C4" w:themeColor="accent1"/>
              <w:right w:val="single" w:sz="4" w:space="0" w:color="4472C4" w:themeColor="accent1"/>
            </w:tcBorders>
          </w:tcPr>
          <w:p w14:paraId="25A36D93" w14:textId="3B6B07EA" w:rsidR="000740D4" w:rsidRPr="00ED09DA" w:rsidRDefault="0031420C">
            <w:pPr>
              <w:rPr>
                <w:rFonts w:ascii="Verdana" w:hAnsi="Verdana" w:cs="Arial"/>
                <w:b w:val="0"/>
                <w:bCs w:val="0"/>
                <w:sz w:val="22"/>
                <w:szCs w:val="22"/>
              </w:rPr>
            </w:pPr>
            <w:r w:rsidRPr="00ED09DA">
              <w:rPr>
                <w:rFonts w:ascii="Verdana" w:hAnsi="Verdana" w:cs="Arial"/>
                <w:sz w:val="22"/>
                <w:szCs w:val="22"/>
              </w:rPr>
              <w:t>But</w:t>
            </w:r>
          </w:p>
        </w:tc>
        <w:tc>
          <w:tcPr>
            <w:tcW w:w="11118" w:type="dxa"/>
            <w:gridSpan w:val="3"/>
            <w:tcBorders>
              <w:top w:val="single" w:sz="4" w:space="0" w:color="4472C4" w:themeColor="accent1"/>
              <w:left w:val="single" w:sz="4" w:space="0" w:color="4472C4" w:themeColor="accent1"/>
              <w:bottom w:val="single" w:sz="4" w:space="0" w:color="4472C4" w:themeColor="accent1"/>
            </w:tcBorders>
          </w:tcPr>
          <w:p w14:paraId="3638B419" w14:textId="78BF02F4" w:rsidR="007B1B16" w:rsidRPr="00ED09DA" w:rsidRDefault="0031420C" w:rsidP="0031420C">
            <w:pPr>
              <w:spacing w:after="120"/>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ED09DA">
              <w:rPr>
                <w:rFonts w:ascii="Verdana" w:hAnsi="Verdana" w:cs="Arial"/>
                <w:sz w:val="22"/>
                <w:szCs w:val="22"/>
              </w:rPr>
              <w:t>Dans ce CI, les apprentis consolident et approfondissent leurs compétences dans les domaines suivants :</w:t>
            </w:r>
          </w:p>
          <w:p w14:paraId="2BDE64F9" w14:textId="2879CCC9" w:rsidR="006029E2" w:rsidRPr="00ED09DA" w:rsidRDefault="0031420C" w:rsidP="0031420C">
            <w:pPr>
              <w:pStyle w:val="Listenabsatz"/>
              <w:numPr>
                <w:ilvl w:val="0"/>
                <w:numId w:val="1"/>
              </w:numPr>
              <w:spacing w:after="0" w:line="240" w:lineRule="auto"/>
              <w:ind w:left="46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fr-CH"/>
              </w:rPr>
            </w:pPr>
            <w:r w:rsidRPr="00ED09DA">
              <w:rPr>
                <w:rFonts w:ascii="Verdana" w:hAnsi="Verdana" w:cs="Arial"/>
                <w:sz w:val="22"/>
                <w:szCs w:val="22"/>
                <w:lang w:val="fr-CH"/>
              </w:rPr>
              <w:t>Biodiversité, évaluation des structures écologiques existantes et promotion des auxiliaires dans les vergers</w:t>
            </w:r>
            <w:r w:rsidR="006029E2" w:rsidRPr="00ED09DA">
              <w:rPr>
                <w:rFonts w:ascii="Verdana" w:hAnsi="Verdana" w:cs="Arial"/>
                <w:sz w:val="22"/>
                <w:szCs w:val="22"/>
                <w:lang w:val="fr-CH"/>
              </w:rPr>
              <w:t xml:space="preserve"> </w:t>
            </w:r>
          </w:p>
          <w:p w14:paraId="33CEE2FB" w14:textId="100EF6BF" w:rsidR="006029E2" w:rsidRPr="00ED09DA" w:rsidRDefault="0031420C" w:rsidP="0031420C">
            <w:pPr>
              <w:pStyle w:val="Listenabsatz"/>
              <w:numPr>
                <w:ilvl w:val="0"/>
                <w:numId w:val="1"/>
              </w:numPr>
              <w:spacing w:after="0" w:line="240" w:lineRule="auto"/>
              <w:ind w:left="46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fr-CH"/>
              </w:rPr>
            </w:pPr>
            <w:r w:rsidRPr="00ED09DA">
              <w:rPr>
                <w:rFonts w:ascii="Verdana" w:hAnsi="Verdana" w:cs="Arial"/>
                <w:sz w:val="22"/>
                <w:szCs w:val="22"/>
                <w:lang w:val="fr-CH"/>
              </w:rPr>
              <w:t>Irrigation des cultures sur substrats et gestion durable de l'eau</w:t>
            </w:r>
            <w:r w:rsidR="006029E2" w:rsidRPr="00ED09DA">
              <w:rPr>
                <w:rFonts w:ascii="Verdana" w:hAnsi="Verdana" w:cs="Arial"/>
                <w:sz w:val="22"/>
                <w:szCs w:val="22"/>
                <w:lang w:val="fr-CH"/>
              </w:rPr>
              <w:t xml:space="preserve"> </w:t>
            </w:r>
          </w:p>
          <w:p w14:paraId="6BD2F25E" w14:textId="7C2B180C" w:rsidR="009D118A" w:rsidRPr="00ED09DA" w:rsidRDefault="0031420C" w:rsidP="0031420C">
            <w:pPr>
              <w:pStyle w:val="Listenabsatz"/>
              <w:numPr>
                <w:ilvl w:val="0"/>
                <w:numId w:val="1"/>
              </w:numPr>
              <w:spacing w:after="0" w:line="240" w:lineRule="auto"/>
              <w:ind w:left="46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fr-CH"/>
              </w:rPr>
            </w:pPr>
            <w:r w:rsidRPr="00ED09DA">
              <w:rPr>
                <w:rFonts w:ascii="Verdana" w:hAnsi="Verdana" w:cs="Arial"/>
                <w:sz w:val="22"/>
                <w:szCs w:val="22"/>
                <w:lang w:val="fr-CH"/>
              </w:rPr>
              <w:t xml:space="preserve">Installations </w:t>
            </w:r>
            <w:r w:rsidR="00907436" w:rsidRPr="00ED09DA">
              <w:rPr>
                <w:rFonts w:ascii="Verdana" w:hAnsi="Verdana" w:cs="Arial"/>
                <w:sz w:val="22"/>
                <w:szCs w:val="22"/>
                <w:lang w:val="fr-CH"/>
              </w:rPr>
              <w:t>photovoltaïques (PV)</w:t>
            </w:r>
            <w:r w:rsidRPr="00ED09DA">
              <w:rPr>
                <w:rFonts w:ascii="Verdana" w:hAnsi="Verdana" w:cs="Arial"/>
                <w:sz w:val="22"/>
                <w:szCs w:val="22"/>
                <w:lang w:val="fr-CH"/>
              </w:rPr>
              <w:t>, système d'exploitation durable, par ex. efficacité énergétique, biodiversité</w:t>
            </w:r>
          </w:p>
        </w:tc>
      </w:tr>
      <w:tr w:rsidR="00521CF8" w:rsidRPr="00ED09DA" w14:paraId="2D1B0A17" w14:textId="77777777" w:rsidTr="0031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Borders>
              <w:right w:val="single" w:sz="4" w:space="0" w:color="auto"/>
            </w:tcBorders>
            <w:shd w:val="clear" w:color="auto" w:fill="D9E2F3" w:themeFill="accent1" w:themeFillTint="33"/>
          </w:tcPr>
          <w:p w14:paraId="022F7FEA" w14:textId="5644920F" w:rsidR="009415DC" w:rsidRPr="00ED09DA" w:rsidRDefault="0031420C" w:rsidP="0031420C">
            <w:pPr>
              <w:spacing w:after="120"/>
              <w:ind w:right="181"/>
              <w:rPr>
                <w:rFonts w:ascii="Verdana" w:hAnsi="Verdana" w:cs="Arial"/>
                <w:bCs w:val="0"/>
                <w:sz w:val="22"/>
                <w:szCs w:val="22"/>
              </w:rPr>
            </w:pPr>
            <w:r w:rsidRPr="00ED09DA">
              <w:rPr>
                <w:rFonts w:ascii="Verdana" w:hAnsi="Verdana" w:cs="Arial"/>
                <w:bCs w:val="0"/>
                <w:sz w:val="22"/>
                <w:szCs w:val="22"/>
              </w:rPr>
              <w:t>Aperçu des compétences opérationnelles visées :</w:t>
            </w:r>
            <w:r w:rsidR="003B1D83" w:rsidRPr="00ED09DA">
              <w:rPr>
                <w:rFonts w:ascii="Verdana" w:hAnsi="Verdana" w:cs="Arial"/>
                <w:bCs w:val="0"/>
                <w:sz w:val="22"/>
                <w:szCs w:val="22"/>
              </w:rPr>
              <w:t xml:space="preserve"> </w:t>
            </w:r>
          </w:p>
          <w:p w14:paraId="0312453A" w14:textId="2B997567" w:rsidR="00C7234A" w:rsidRPr="00ED09DA" w:rsidRDefault="0031420C">
            <w:pPr>
              <w:rPr>
                <w:rFonts w:ascii="Verdana" w:hAnsi="Verdana" w:cs="Arial"/>
                <w:sz w:val="22"/>
                <w:szCs w:val="22"/>
              </w:rPr>
            </w:pPr>
            <w:r w:rsidRPr="00ED09DA">
              <w:rPr>
                <w:rFonts w:ascii="Verdana" w:hAnsi="Verdana" w:cs="Arial"/>
                <w:sz w:val="22"/>
                <w:szCs w:val="22"/>
              </w:rPr>
              <w:t>a2 Préserver, entretenir et promouvoir la biodiversité</w:t>
            </w:r>
          </w:p>
          <w:p w14:paraId="5BE29F3F" w14:textId="7808A38B" w:rsidR="009415DC" w:rsidRPr="00ED09DA" w:rsidRDefault="0031420C" w:rsidP="0025577E">
            <w:pPr>
              <w:rPr>
                <w:rFonts w:ascii="Verdana" w:hAnsi="Verdana" w:cs="Arial"/>
                <w:b w:val="0"/>
                <w:bCs w:val="0"/>
                <w:sz w:val="22"/>
                <w:szCs w:val="22"/>
              </w:rPr>
            </w:pPr>
            <w:r w:rsidRPr="00ED09DA">
              <w:rPr>
                <w:rFonts w:ascii="Verdana" w:hAnsi="Verdana" w:cs="Arial"/>
                <w:sz w:val="22"/>
                <w:szCs w:val="22"/>
              </w:rPr>
              <w:t>b1 Planifier et organiser les cultures fruitières avec le chef ou la cheffe d’exploitation</w:t>
            </w:r>
          </w:p>
          <w:p w14:paraId="7BB014CE" w14:textId="374AEC4F" w:rsidR="0025577E" w:rsidRPr="00ED09DA" w:rsidRDefault="0031420C" w:rsidP="0025577E">
            <w:pPr>
              <w:rPr>
                <w:rFonts w:ascii="Verdana" w:hAnsi="Verdana" w:cs="Arial"/>
                <w:sz w:val="22"/>
                <w:szCs w:val="22"/>
              </w:rPr>
            </w:pPr>
            <w:r w:rsidRPr="00ED09DA">
              <w:rPr>
                <w:rFonts w:ascii="Verdana" w:hAnsi="Verdana" w:cs="Arial"/>
                <w:sz w:val="22"/>
                <w:szCs w:val="22"/>
              </w:rPr>
              <w:t>e1 Irriguer les cultures fruitières</w:t>
            </w:r>
          </w:p>
        </w:tc>
      </w:tr>
      <w:tr w:rsidR="00F70C3D" w:rsidRPr="00ED09DA" w14:paraId="2DE573E1" w14:textId="77777777" w:rsidTr="0031420C">
        <w:tc>
          <w:tcPr>
            <w:cnfStyle w:val="001000000000" w:firstRow="0" w:lastRow="0" w:firstColumn="1" w:lastColumn="0" w:oddVBand="0" w:evenVBand="0" w:oddHBand="0" w:evenHBand="0" w:firstRowFirstColumn="0" w:firstRowLastColumn="0" w:lastRowFirstColumn="0" w:lastRowLastColumn="0"/>
            <w:tcW w:w="13948" w:type="dxa"/>
            <w:gridSpan w:val="4"/>
            <w:tcBorders>
              <w:top w:val="single" w:sz="4" w:space="0" w:color="4472C4" w:themeColor="accent1"/>
              <w:bottom w:val="single" w:sz="4" w:space="0" w:color="4472C4" w:themeColor="accent1"/>
              <w:right w:val="single" w:sz="4" w:space="0" w:color="auto"/>
            </w:tcBorders>
            <w:shd w:val="clear" w:color="auto" w:fill="D9E2F3" w:themeFill="accent1" w:themeFillTint="33"/>
          </w:tcPr>
          <w:p w14:paraId="0BB672E1" w14:textId="6CC9EA79" w:rsidR="0097005D" w:rsidRPr="00ED09DA" w:rsidRDefault="0031420C" w:rsidP="0031420C">
            <w:pPr>
              <w:spacing w:after="120"/>
              <w:jc w:val="both"/>
              <w:rPr>
                <w:rFonts w:ascii="Verdana" w:hAnsi="Verdana" w:cs="Arial"/>
                <w:b w:val="0"/>
                <w:sz w:val="22"/>
                <w:szCs w:val="22"/>
              </w:rPr>
            </w:pPr>
            <w:r w:rsidRPr="00ED09DA">
              <w:rPr>
                <w:rFonts w:ascii="Verdana" w:hAnsi="Verdana" w:cs="Arial"/>
                <w:bCs w:val="0"/>
                <w:sz w:val="22"/>
                <w:szCs w:val="22"/>
              </w:rPr>
              <w:t>Aperçu des objectifs évaluateurs :</w:t>
            </w:r>
            <w:r w:rsidR="005C03E3" w:rsidRPr="00ED09DA">
              <w:rPr>
                <w:rFonts w:ascii="Verdana" w:hAnsi="Verdana" w:cs="Arial"/>
                <w:bCs w:val="0"/>
                <w:sz w:val="22"/>
                <w:szCs w:val="22"/>
              </w:rPr>
              <w:t xml:space="preserve"> </w:t>
            </w:r>
          </w:p>
          <w:p w14:paraId="0BBD0333" w14:textId="6A8505CA" w:rsidR="0025577E" w:rsidRPr="00ED09DA" w:rsidRDefault="0031420C" w:rsidP="001E5483">
            <w:pPr>
              <w:rPr>
                <w:rFonts w:ascii="Verdana" w:hAnsi="Verdana" w:cs="Arial"/>
                <w:sz w:val="22"/>
                <w:szCs w:val="22"/>
              </w:rPr>
            </w:pPr>
            <w:r w:rsidRPr="00ED09DA">
              <w:rPr>
                <w:rFonts w:ascii="Verdana" w:hAnsi="Verdana" w:cs="Arial"/>
                <w:sz w:val="22"/>
                <w:szCs w:val="22"/>
              </w:rPr>
              <w:t xml:space="preserve">a.25 </w:t>
            </w:r>
            <w:r w:rsidRPr="00ED09DA">
              <w:rPr>
                <w:rFonts w:ascii="Verdana" w:hAnsi="Verdana" w:cs="Arial"/>
                <w:b w:val="0"/>
                <w:bCs w:val="0"/>
                <w:sz w:val="22"/>
                <w:szCs w:val="22"/>
              </w:rPr>
              <w:t>Ils réalisent un projet de promotion de la biodiversité.</w:t>
            </w:r>
            <w:r w:rsidR="0025577E" w:rsidRPr="00ED09DA">
              <w:rPr>
                <w:rFonts w:ascii="Verdana" w:hAnsi="Verdana" w:cs="Arial"/>
                <w:b w:val="0"/>
                <w:bCs w:val="0"/>
                <w:sz w:val="22"/>
                <w:szCs w:val="22"/>
              </w:rPr>
              <w:t xml:space="preserve"> </w:t>
            </w:r>
            <w:r w:rsidRPr="00ED09DA">
              <w:rPr>
                <w:rFonts w:ascii="Verdana" w:hAnsi="Verdana" w:cs="Arial"/>
                <w:b w:val="0"/>
                <w:bCs w:val="0"/>
                <w:sz w:val="22"/>
                <w:szCs w:val="22"/>
              </w:rPr>
              <w:t>(C3)</w:t>
            </w:r>
            <w:r w:rsidR="0025577E" w:rsidRPr="00ED09DA">
              <w:rPr>
                <w:rFonts w:ascii="Verdana" w:hAnsi="Verdana" w:cs="Arial"/>
                <w:sz w:val="22"/>
                <w:szCs w:val="22"/>
              </w:rPr>
              <w:t xml:space="preserve"> </w:t>
            </w:r>
          </w:p>
          <w:p w14:paraId="53C7A7B2" w14:textId="27CF1130" w:rsidR="00C7234A" w:rsidRPr="00ED09DA" w:rsidRDefault="0031420C" w:rsidP="00C7234A">
            <w:pPr>
              <w:rPr>
                <w:rFonts w:ascii="Verdana" w:hAnsi="Verdana" w:cs="Arial"/>
                <w:color w:val="D9E2F3" w:themeColor="accent1" w:themeTint="33"/>
                <w:sz w:val="22"/>
                <w:szCs w:val="22"/>
              </w:rPr>
            </w:pPr>
            <w:r w:rsidRPr="00ED09DA">
              <w:rPr>
                <w:rFonts w:ascii="Verdana" w:hAnsi="Verdana" w:cs="Arial"/>
                <w:sz w:val="22"/>
                <w:szCs w:val="22"/>
              </w:rPr>
              <w:t xml:space="preserve">d1.1 </w:t>
            </w:r>
            <w:r w:rsidRPr="00ED09DA">
              <w:rPr>
                <w:rFonts w:ascii="Verdana" w:hAnsi="Verdana" w:cs="Arial"/>
                <w:b w:val="0"/>
                <w:bCs w:val="0"/>
                <w:sz w:val="22"/>
                <w:szCs w:val="22"/>
              </w:rPr>
              <w:t>Ils planifient un système d'exploitation durable.</w:t>
            </w:r>
            <w:r w:rsidRPr="00ED09DA">
              <w:rPr>
                <w:rFonts w:ascii="Verdana" w:hAnsi="Verdana" w:cs="Arial"/>
                <w:sz w:val="22"/>
                <w:szCs w:val="22"/>
              </w:rPr>
              <w:t xml:space="preserve"> </w:t>
            </w:r>
            <w:r w:rsidRPr="00ED09DA">
              <w:rPr>
                <w:rFonts w:ascii="Verdana" w:hAnsi="Verdana" w:cs="Arial"/>
                <w:b w:val="0"/>
                <w:bCs w:val="0"/>
                <w:sz w:val="22"/>
                <w:szCs w:val="22"/>
              </w:rPr>
              <w:t>(C3)</w:t>
            </w:r>
          </w:p>
          <w:p w14:paraId="015ED386" w14:textId="363D85DA" w:rsidR="0099235D" w:rsidRPr="00ED09DA" w:rsidRDefault="0031420C" w:rsidP="0025577E">
            <w:pPr>
              <w:jc w:val="both"/>
              <w:rPr>
                <w:rFonts w:ascii="Verdana" w:hAnsi="Verdana" w:cs="Arial"/>
                <w:sz w:val="22"/>
                <w:szCs w:val="22"/>
                <w:lang w:val="de-CH"/>
              </w:rPr>
            </w:pPr>
            <w:r w:rsidRPr="00ED09DA">
              <w:rPr>
                <w:rFonts w:ascii="Verdana" w:hAnsi="Verdana" w:cs="Arial"/>
                <w:sz w:val="22"/>
                <w:szCs w:val="22"/>
              </w:rPr>
              <w:t xml:space="preserve">e1.4 </w:t>
            </w:r>
            <w:r w:rsidRPr="00ED09DA">
              <w:rPr>
                <w:rFonts w:ascii="Verdana" w:hAnsi="Verdana" w:cs="Arial"/>
                <w:b w:val="0"/>
                <w:bCs w:val="0"/>
                <w:sz w:val="22"/>
                <w:szCs w:val="22"/>
              </w:rPr>
              <w:t>Ils irriguent les cultures sur substrat. (C3)</w:t>
            </w:r>
          </w:p>
        </w:tc>
      </w:tr>
      <w:tr w:rsidR="00F70C3D" w:rsidRPr="00ED09DA" w14:paraId="622934E1" w14:textId="77777777" w:rsidTr="0031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gridSpan w:val="2"/>
            <w:tcBorders>
              <w:right w:val="single" w:sz="4" w:space="0" w:color="4472C4" w:themeColor="accent1"/>
            </w:tcBorders>
          </w:tcPr>
          <w:p w14:paraId="5BA2568B" w14:textId="04B59BA7" w:rsidR="000740D4" w:rsidRPr="00ED09DA" w:rsidRDefault="0031420C" w:rsidP="0031420C">
            <w:pPr>
              <w:spacing w:after="120"/>
              <w:rPr>
                <w:rFonts w:ascii="Verdana" w:hAnsi="Verdana" w:cs="Arial"/>
                <w:b w:val="0"/>
                <w:bCs w:val="0"/>
                <w:sz w:val="22"/>
                <w:szCs w:val="22"/>
                <w:lang w:val="de-CH" w:eastAsia="de-CH"/>
              </w:rPr>
            </w:pPr>
            <w:bookmarkStart w:id="2" w:name="_Hlk74832614"/>
            <w:r w:rsidRPr="00ED09DA">
              <w:rPr>
                <w:rFonts w:ascii="Verdana" w:hAnsi="Verdana" w:cs="Arial"/>
                <w:sz w:val="22"/>
                <w:szCs w:val="22"/>
                <w:lang w:eastAsia="de-CH"/>
              </w:rPr>
              <w:t xml:space="preserve">Connaissances préalables </w:t>
            </w:r>
            <w:r w:rsidR="00354579" w:rsidRPr="00ED09DA">
              <w:rPr>
                <w:rFonts w:ascii="Verdana" w:hAnsi="Verdana" w:cs="Arial"/>
                <w:sz w:val="22"/>
                <w:szCs w:val="22"/>
                <w:lang w:eastAsia="de-CH"/>
              </w:rPr>
              <w:t>Entreprise</w:t>
            </w:r>
            <w:r w:rsidRPr="00ED09DA">
              <w:rPr>
                <w:rFonts w:ascii="Verdana" w:hAnsi="Verdana" w:cs="Arial"/>
                <w:sz w:val="22"/>
                <w:szCs w:val="22"/>
                <w:lang w:eastAsia="de-CH"/>
              </w:rPr>
              <w:t> :</w:t>
            </w:r>
            <w:r w:rsidR="00BC2787" w:rsidRPr="00ED09DA">
              <w:rPr>
                <w:rFonts w:ascii="Verdana" w:hAnsi="Verdana" w:cs="Arial"/>
                <w:sz w:val="22"/>
                <w:szCs w:val="22"/>
                <w:lang w:val="de-CH" w:eastAsia="de-CH"/>
              </w:rPr>
              <w:t xml:space="preserve"> </w:t>
            </w:r>
          </w:p>
          <w:p w14:paraId="569B3B0E" w14:textId="100941BE" w:rsidR="002E72D6" w:rsidRPr="00ED09DA" w:rsidRDefault="0031420C" w:rsidP="0031420C">
            <w:pPr>
              <w:pStyle w:val="Listenabsatz"/>
              <w:numPr>
                <w:ilvl w:val="0"/>
                <w:numId w:val="4"/>
              </w:numPr>
              <w:ind w:left="447" w:hanging="283"/>
              <w:rPr>
                <w:rFonts w:ascii="Verdana" w:hAnsi="Verdana" w:cs="Arial"/>
                <w:b w:val="0"/>
                <w:bCs w:val="0"/>
                <w:sz w:val="22"/>
                <w:szCs w:val="22"/>
                <w:lang w:val="fr-CH" w:eastAsia="de-CH"/>
              </w:rPr>
            </w:pPr>
            <w:r w:rsidRPr="00ED09DA">
              <w:rPr>
                <w:rFonts w:ascii="Verdana" w:hAnsi="Verdana" w:cs="Arial"/>
                <w:b w:val="0"/>
                <w:bCs w:val="0"/>
                <w:sz w:val="22"/>
                <w:szCs w:val="22"/>
                <w:lang w:val="fr-CH" w:eastAsia="de-CH"/>
              </w:rPr>
              <w:t>Amener du savoir sur la durabilité et la biodiversité en lien avec sa propre exploitation dans le CI</w:t>
            </w:r>
          </w:p>
        </w:tc>
        <w:tc>
          <w:tcPr>
            <w:tcW w:w="4652" w:type="dxa"/>
            <w:tcBorders>
              <w:left w:val="single" w:sz="4" w:space="0" w:color="4472C4" w:themeColor="accent1"/>
              <w:right w:val="single" w:sz="4" w:space="0" w:color="4472C4" w:themeColor="accent1"/>
            </w:tcBorders>
          </w:tcPr>
          <w:p w14:paraId="7400094E" w14:textId="56A21445" w:rsidR="000740D4" w:rsidRPr="00ED09DA" w:rsidRDefault="0031420C" w:rsidP="0031420C">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val="de-CH" w:eastAsia="de-CH"/>
              </w:rPr>
            </w:pPr>
            <w:r w:rsidRPr="00ED09DA">
              <w:rPr>
                <w:rFonts w:ascii="Verdana" w:hAnsi="Verdana" w:cs="Arial"/>
                <w:b/>
                <w:bCs/>
                <w:sz w:val="22"/>
                <w:szCs w:val="22"/>
                <w:lang w:eastAsia="de-CH"/>
              </w:rPr>
              <w:t>Connaissances préalables École</w:t>
            </w:r>
            <w:r w:rsidR="00D45C2A" w:rsidRPr="00ED09DA">
              <w:rPr>
                <w:rFonts w:ascii="Verdana" w:hAnsi="Verdana" w:cs="Arial"/>
                <w:b/>
                <w:bCs/>
                <w:sz w:val="22"/>
                <w:szCs w:val="22"/>
                <w:lang w:eastAsia="de-CH"/>
              </w:rPr>
              <w:t xml:space="preserve"> professionnelle</w:t>
            </w:r>
            <w:r w:rsidR="002B7066" w:rsidRPr="00ED09DA">
              <w:rPr>
                <w:rFonts w:ascii="Verdana" w:hAnsi="Verdana" w:cs="Arial"/>
                <w:b/>
                <w:bCs/>
                <w:sz w:val="22"/>
                <w:szCs w:val="22"/>
                <w:lang w:eastAsia="de-CH"/>
              </w:rPr>
              <w:t> </w:t>
            </w:r>
            <w:r w:rsidRPr="00ED09DA">
              <w:rPr>
                <w:rFonts w:ascii="Verdana" w:hAnsi="Verdana" w:cs="Arial"/>
                <w:b/>
                <w:bCs/>
                <w:sz w:val="22"/>
                <w:szCs w:val="22"/>
                <w:lang w:eastAsia="de-CH"/>
              </w:rPr>
              <w:t>:</w:t>
            </w:r>
            <w:r w:rsidR="00BC2787" w:rsidRPr="00ED09DA">
              <w:rPr>
                <w:rFonts w:ascii="Verdana" w:hAnsi="Verdana" w:cs="Arial"/>
                <w:b/>
                <w:bCs/>
                <w:sz w:val="22"/>
                <w:szCs w:val="22"/>
                <w:lang w:val="de-CH" w:eastAsia="de-CH"/>
              </w:rPr>
              <w:t xml:space="preserve"> </w:t>
            </w:r>
          </w:p>
          <w:p w14:paraId="7167225B" w14:textId="43C13319" w:rsidR="002E72D6" w:rsidRPr="00ED09DA" w:rsidRDefault="0031420C" w:rsidP="0031420C">
            <w:pPr>
              <w:pStyle w:val="Listenabsatz"/>
              <w:numPr>
                <w:ilvl w:val="0"/>
                <w:numId w:val="4"/>
              </w:numPr>
              <w:ind w:left="461" w:hanging="283"/>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pacing w:val="0"/>
                <w:sz w:val="22"/>
                <w:szCs w:val="22"/>
                <w:lang w:val="fr-CH" w:eastAsia="de-CH"/>
              </w:rPr>
            </w:pPr>
            <w:r w:rsidRPr="00ED09DA">
              <w:rPr>
                <w:rFonts w:ascii="Verdana" w:hAnsi="Verdana" w:cs="Arial"/>
                <w:sz w:val="22"/>
                <w:szCs w:val="22"/>
                <w:lang w:val="fr-CH" w:eastAsia="de-CH"/>
              </w:rPr>
              <w:t>Importance des structures écologiques en tant qu'habitat pour les plantes et les animaux</w:t>
            </w:r>
          </w:p>
          <w:p w14:paraId="40069C89" w14:textId="46ACCE99" w:rsidR="005F1DDE" w:rsidRPr="00ED09DA" w:rsidRDefault="0031420C" w:rsidP="0031420C">
            <w:pPr>
              <w:pStyle w:val="Listenabsatz"/>
              <w:numPr>
                <w:ilvl w:val="0"/>
                <w:numId w:val="4"/>
              </w:numPr>
              <w:ind w:left="461" w:hanging="283"/>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fr-CH" w:eastAsia="de-CH"/>
              </w:rPr>
            </w:pPr>
            <w:r w:rsidRPr="00ED09DA">
              <w:rPr>
                <w:rFonts w:ascii="Verdana" w:hAnsi="Verdana" w:cs="Arial"/>
                <w:sz w:val="22"/>
                <w:szCs w:val="22"/>
                <w:lang w:val="fr-CH" w:eastAsia="de-CH"/>
              </w:rPr>
              <w:t>Espèces animales et végétales typiques et leur fonction dans les structures écologiques</w:t>
            </w:r>
          </w:p>
          <w:p w14:paraId="09B3BB1A" w14:textId="0CBFEF03" w:rsidR="0053782A" w:rsidRPr="00ED09DA" w:rsidRDefault="0031420C" w:rsidP="0031420C">
            <w:pPr>
              <w:pStyle w:val="Listenabsatz"/>
              <w:numPr>
                <w:ilvl w:val="0"/>
                <w:numId w:val="4"/>
              </w:numPr>
              <w:ind w:left="461" w:hanging="283"/>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eastAsia="de-CH"/>
              </w:rPr>
            </w:pPr>
            <w:r w:rsidRPr="00ED09DA">
              <w:rPr>
                <w:rFonts w:ascii="Verdana" w:hAnsi="Verdana" w:cs="Arial"/>
                <w:sz w:val="22"/>
                <w:szCs w:val="22"/>
                <w:lang w:val="fr-CH" w:eastAsia="de-CH"/>
              </w:rPr>
              <w:t>Travaux sous forme de projets</w:t>
            </w:r>
          </w:p>
          <w:p w14:paraId="1C3575E5" w14:textId="67AD98A0" w:rsidR="0053782A" w:rsidRPr="00ED09DA" w:rsidRDefault="00354579" w:rsidP="0031420C">
            <w:pPr>
              <w:pStyle w:val="Listenabsatz"/>
              <w:numPr>
                <w:ilvl w:val="0"/>
                <w:numId w:val="4"/>
              </w:numPr>
              <w:ind w:left="461" w:hanging="283"/>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pacing w:val="0"/>
                <w:sz w:val="22"/>
                <w:szCs w:val="22"/>
                <w:lang w:val="fr-CH" w:eastAsia="de-CH"/>
              </w:rPr>
            </w:pPr>
            <w:r w:rsidRPr="00ED09DA">
              <w:rPr>
                <w:rFonts w:ascii="Verdana" w:hAnsi="Verdana" w:cs="Arial"/>
                <w:sz w:val="22"/>
                <w:szCs w:val="22"/>
                <w:lang w:val="fr-CH" w:eastAsia="de-CH"/>
              </w:rPr>
              <w:t>Connaissance de</w:t>
            </w:r>
            <w:r w:rsidR="0031420C" w:rsidRPr="00ED09DA">
              <w:rPr>
                <w:rFonts w:ascii="Verdana" w:hAnsi="Verdana" w:cs="Arial"/>
                <w:sz w:val="22"/>
                <w:szCs w:val="22"/>
                <w:lang w:val="fr-CH" w:eastAsia="de-CH"/>
              </w:rPr>
              <w:t xml:space="preserve"> différents systèmes de culture (p. ex. systèmes de croissance, culture sur substrat/en terre, protection contre les intempéries)</w:t>
            </w:r>
          </w:p>
        </w:tc>
        <w:tc>
          <w:tcPr>
            <w:tcW w:w="4614" w:type="dxa"/>
            <w:tcBorders>
              <w:left w:val="single" w:sz="4" w:space="0" w:color="4472C4" w:themeColor="accent1"/>
            </w:tcBorders>
          </w:tcPr>
          <w:p w14:paraId="0575D5B1" w14:textId="6945FEEF" w:rsidR="000740D4" w:rsidRPr="00ED09DA" w:rsidRDefault="00354579" w:rsidP="00354579">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eastAsia="de-CH"/>
              </w:rPr>
            </w:pPr>
            <w:r w:rsidRPr="00ED09DA">
              <w:rPr>
                <w:rFonts w:ascii="Verdana" w:hAnsi="Verdana" w:cs="Arial"/>
                <w:b/>
                <w:bCs/>
                <w:sz w:val="22"/>
                <w:szCs w:val="22"/>
                <w:lang w:eastAsia="de-CH"/>
              </w:rPr>
              <w:t>Connaissances préalables CI :</w:t>
            </w:r>
          </w:p>
          <w:p w14:paraId="49F8A044" w14:textId="0C707116" w:rsidR="002E72D6" w:rsidRPr="00ED09DA" w:rsidRDefault="00354579" w:rsidP="00354579">
            <w:pPr>
              <w:pStyle w:val="Listenabsatz"/>
              <w:numPr>
                <w:ilvl w:val="0"/>
                <w:numId w:val="4"/>
              </w:numPr>
              <w:ind w:left="489" w:hanging="284"/>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fr-CH" w:eastAsia="de-CH"/>
              </w:rPr>
            </w:pPr>
            <w:r w:rsidRPr="00ED09DA">
              <w:rPr>
                <w:rFonts w:ascii="Verdana" w:hAnsi="Verdana" w:cs="Arial"/>
                <w:sz w:val="22"/>
                <w:szCs w:val="22"/>
                <w:lang w:val="fr-CH" w:eastAsia="de-CH"/>
              </w:rPr>
              <w:t>Contenu CI 1 Sécurité au travail et protection de la santé</w:t>
            </w:r>
          </w:p>
        </w:tc>
      </w:tr>
    </w:tbl>
    <w:p w14:paraId="2AA65D28" w14:textId="68C2CF24" w:rsidR="00831AD5" w:rsidRPr="00CA4C23" w:rsidRDefault="00BC2787" w:rsidP="00CA78E5">
      <w:pPr>
        <w:spacing w:after="160" w:line="259" w:lineRule="auto"/>
        <w:rPr>
          <w:rFonts w:ascii="Verdana" w:hAnsi="Verdana" w:cs="Arial"/>
          <w:b/>
          <w:bCs/>
          <w:lang w:val="de-CH"/>
        </w:rPr>
      </w:pPr>
      <w:bookmarkStart w:id="3" w:name="_Toc33534907"/>
      <w:bookmarkEnd w:id="2"/>
      <w:r w:rsidRPr="00ED09DA">
        <w:rPr>
          <w:rFonts w:ascii="Verdana" w:hAnsi="Verdana" w:cs="Arial"/>
        </w:rPr>
        <w:br w:type="page"/>
      </w:r>
      <w:bookmarkEnd w:id="3"/>
      <w:r w:rsidR="00CA78E5" w:rsidRPr="00CA78E5">
        <w:rPr>
          <w:rFonts w:ascii="Verdana" w:hAnsi="Verdana" w:cs="Arial"/>
          <w:b/>
          <w:bCs/>
        </w:rPr>
        <w:lastRenderedPageBreak/>
        <w:t>Contenu et durée du cours</w:t>
      </w:r>
    </w:p>
    <w:tbl>
      <w:tblPr>
        <w:tblStyle w:val="Gitternetztabelle5dunkelAkzent1"/>
        <w:tblW w:w="5000" w:type="pct"/>
        <w:tblLayout w:type="fixed"/>
        <w:tblLook w:val="04A0" w:firstRow="1" w:lastRow="0" w:firstColumn="1" w:lastColumn="0" w:noHBand="0" w:noVBand="1"/>
      </w:tblPr>
      <w:tblGrid>
        <w:gridCol w:w="1540"/>
        <w:gridCol w:w="3792"/>
        <w:gridCol w:w="4917"/>
        <w:gridCol w:w="2736"/>
        <w:gridCol w:w="963"/>
      </w:tblGrid>
      <w:tr w:rsidR="00BE7496" w:rsidRPr="00560ACB" w14:paraId="1A64C733" w14:textId="77777777" w:rsidTr="00DD72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2C7582E7" w:rsidR="00193ED4" w:rsidRPr="00CA4C23" w:rsidRDefault="00CA78E5" w:rsidP="00CA78E5">
            <w:pPr>
              <w:spacing w:before="60" w:after="60"/>
              <w:rPr>
                <w:rFonts w:ascii="Verdana" w:hAnsi="Verdana" w:cs="Arial"/>
                <w:b w:val="0"/>
                <w:sz w:val="22"/>
                <w:szCs w:val="22"/>
              </w:rPr>
            </w:pPr>
            <w:r w:rsidRPr="00CA78E5">
              <w:rPr>
                <w:rFonts w:ascii="Verdana" w:hAnsi="Verdana" w:cs="Arial"/>
                <w:sz w:val="22"/>
                <w:szCs w:val="22"/>
              </w:rPr>
              <w:t>N° d’objectif évaluateur</w:t>
            </w:r>
          </w:p>
        </w:tc>
        <w:tc>
          <w:tcPr>
            <w:tcW w:w="3933" w:type="dxa"/>
          </w:tcPr>
          <w:p w14:paraId="35507CC7" w14:textId="2ED36B33" w:rsidR="00193ED4" w:rsidRPr="00C017EE" w:rsidRDefault="00CA78E5" w:rsidP="00CA78E5">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sidRPr="00CA78E5">
              <w:rPr>
                <w:rFonts w:ascii="Verdana" w:hAnsi="Verdana" w:cs="Arial"/>
                <w:sz w:val="22"/>
                <w:szCs w:val="22"/>
              </w:rPr>
              <w:t>Contenu</w:t>
            </w:r>
            <w:r w:rsidR="00193ED4" w:rsidRPr="00CA4C23">
              <w:rPr>
                <w:rFonts w:ascii="Verdana" w:hAnsi="Verdana" w:cs="Arial"/>
                <w:sz w:val="22"/>
                <w:szCs w:val="22"/>
              </w:rPr>
              <w:t xml:space="preserve"> </w:t>
            </w:r>
          </w:p>
        </w:tc>
        <w:tc>
          <w:tcPr>
            <w:tcW w:w="5103" w:type="dxa"/>
          </w:tcPr>
          <w:p w14:paraId="5D4F9BB3" w14:textId="75AC2F34" w:rsidR="00193ED4" w:rsidRPr="00ED09DA" w:rsidRDefault="00CA78E5" w:rsidP="00CA78E5">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Cs w:val="0"/>
                <w:sz w:val="22"/>
                <w:szCs w:val="22"/>
              </w:rPr>
            </w:pPr>
            <w:r w:rsidRPr="00CA78E5">
              <w:rPr>
                <w:rFonts w:ascii="Verdana" w:hAnsi="Verdana" w:cs="Arial"/>
                <w:bCs w:val="0"/>
                <w:sz w:val="22"/>
                <w:szCs w:val="22"/>
              </w:rPr>
              <w:t>Recommandations pour la mise en œuvre méthodologique et didactique</w:t>
            </w:r>
          </w:p>
        </w:tc>
        <w:tc>
          <w:tcPr>
            <w:tcW w:w="2835" w:type="dxa"/>
          </w:tcPr>
          <w:p w14:paraId="073EB90D" w14:textId="17965F3B" w:rsidR="00193ED4" w:rsidRPr="00CA4C23" w:rsidRDefault="00CA78E5" w:rsidP="00CA78E5">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sidRPr="00CA78E5">
              <w:rPr>
                <w:rFonts w:ascii="Verdana" w:hAnsi="Verdana" w:cs="Arial"/>
                <w:sz w:val="22"/>
                <w:szCs w:val="22"/>
              </w:rPr>
              <w:t>Documents</w:t>
            </w:r>
          </w:p>
        </w:tc>
        <w:tc>
          <w:tcPr>
            <w:tcW w:w="992" w:type="dxa"/>
          </w:tcPr>
          <w:p w14:paraId="6BCFB522" w14:textId="0F730CA8" w:rsidR="00193ED4" w:rsidRPr="00CA4C23" w:rsidRDefault="00CA78E5" w:rsidP="00CA78E5">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sidRPr="00CA78E5">
              <w:rPr>
                <w:rFonts w:ascii="Verdana" w:hAnsi="Verdana" w:cs="Arial"/>
                <w:sz w:val="22"/>
                <w:szCs w:val="22"/>
              </w:rPr>
              <w:t>Temps de référence</w:t>
            </w:r>
          </w:p>
        </w:tc>
      </w:tr>
      <w:tr w:rsidR="006C1640" w:rsidRPr="00560ACB" w14:paraId="5A5BD447" w14:textId="77777777" w:rsidTr="00CA7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2DC9152" w14:textId="77777777" w:rsidR="006C1640" w:rsidRPr="00DA0560" w:rsidRDefault="006C1640" w:rsidP="006C1640">
            <w:pPr>
              <w:spacing w:before="60" w:after="60"/>
              <w:rPr>
                <w:rFonts w:ascii="Arial" w:hAnsi="Arial" w:cs="Arial"/>
                <w:lang w:val="de-CH"/>
              </w:rPr>
            </w:pPr>
          </w:p>
        </w:tc>
        <w:tc>
          <w:tcPr>
            <w:tcW w:w="3933" w:type="dxa"/>
          </w:tcPr>
          <w:p w14:paraId="62BF95E2" w14:textId="1B22669C" w:rsidR="006C1640" w:rsidRPr="00CA4C23" w:rsidRDefault="00CA78E5" w:rsidP="00CA78E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CA78E5">
              <w:rPr>
                <w:rFonts w:ascii="Verdana" w:hAnsi="Verdana" w:cs="Arial"/>
                <w:b/>
                <w:bCs/>
                <w:sz w:val="20"/>
                <w:szCs w:val="20"/>
              </w:rPr>
              <w:t>Introduction</w:t>
            </w:r>
          </w:p>
        </w:tc>
        <w:tc>
          <w:tcPr>
            <w:tcW w:w="5103" w:type="dxa"/>
          </w:tcPr>
          <w:p w14:paraId="7F50350F" w14:textId="219DC4A6" w:rsidR="00C017EE" w:rsidRPr="00CA4C23" w:rsidRDefault="00CA78E5" w:rsidP="00CA78E5">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CA78E5">
              <w:rPr>
                <w:rFonts w:ascii="Verdana" w:hAnsi="Verdana" w:cs="Arial"/>
                <w:b/>
                <w:bCs/>
                <w:sz w:val="20"/>
                <w:szCs w:val="20"/>
              </w:rPr>
              <w:t>Introduction au cours</w:t>
            </w:r>
          </w:p>
          <w:p w14:paraId="43108C44" w14:textId="284CBD46" w:rsidR="00C017EE" w:rsidRPr="00CA4C23" w:rsidRDefault="00CA78E5" w:rsidP="00CA78E5">
            <w:pPr>
              <w:pStyle w:val="Listenabsatz"/>
              <w:numPr>
                <w:ilvl w:val="0"/>
                <w:numId w:val="3"/>
              </w:numPr>
              <w:shd w:val="clear" w:color="auto" w:fill="B4C6E7" w:themeFill="accent1" w:themeFillTint="66"/>
              <w:spacing w:after="0" w:line="240" w:lineRule="auto"/>
              <w:ind w:left="454" w:hanging="284"/>
              <w:cnfStyle w:val="000000100000" w:firstRow="0" w:lastRow="0" w:firstColumn="0" w:lastColumn="0" w:oddVBand="0" w:evenVBand="0" w:oddHBand="1" w:evenHBand="0" w:firstRowFirstColumn="0" w:firstRowLastColumn="0" w:lastRowFirstColumn="0" w:lastRowLastColumn="0"/>
              <w:rPr>
                <w:rFonts w:ascii="Verdana" w:hAnsi="Verdana" w:cs="Arial"/>
              </w:rPr>
            </w:pPr>
            <w:r w:rsidRPr="00CA78E5">
              <w:rPr>
                <w:rFonts w:ascii="Verdana" w:hAnsi="Verdana" w:cs="Arial"/>
                <w:lang w:val="fr-CH"/>
              </w:rPr>
              <w:t>Objectifs et contenu</w:t>
            </w:r>
          </w:p>
          <w:p w14:paraId="6CE1E471" w14:textId="3850A839" w:rsidR="00C017EE" w:rsidRPr="00CA4C23" w:rsidRDefault="00CA78E5" w:rsidP="00CA78E5">
            <w:pPr>
              <w:pStyle w:val="Listenabsatz"/>
              <w:numPr>
                <w:ilvl w:val="0"/>
                <w:numId w:val="3"/>
              </w:numPr>
              <w:shd w:val="clear" w:color="auto" w:fill="B4C6E7" w:themeFill="accent1" w:themeFillTint="66"/>
              <w:spacing w:after="0" w:line="240" w:lineRule="auto"/>
              <w:ind w:left="454" w:hanging="284"/>
              <w:cnfStyle w:val="000000100000" w:firstRow="0" w:lastRow="0" w:firstColumn="0" w:lastColumn="0" w:oddVBand="0" w:evenVBand="0" w:oddHBand="1" w:evenHBand="0" w:firstRowFirstColumn="0" w:firstRowLastColumn="0" w:lastRowFirstColumn="0" w:lastRowLastColumn="0"/>
              <w:rPr>
                <w:rFonts w:ascii="Verdana" w:hAnsi="Verdana" w:cs="Arial"/>
              </w:rPr>
            </w:pPr>
            <w:r w:rsidRPr="00CA78E5">
              <w:rPr>
                <w:rFonts w:ascii="Verdana" w:hAnsi="Verdana" w:cs="Arial"/>
                <w:lang w:val="fr-CH"/>
              </w:rPr>
              <w:t>Structure et organisation</w:t>
            </w:r>
          </w:p>
          <w:p w14:paraId="33AF9A4A" w14:textId="379165C2" w:rsidR="00C017EE" w:rsidRPr="00ED09DA" w:rsidRDefault="00CA78E5" w:rsidP="00CA78E5">
            <w:pPr>
              <w:pStyle w:val="Listenabsatz"/>
              <w:numPr>
                <w:ilvl w:val="0"/>
                <w:numId w:val="3"/>
              </w:numPr>
              <w:shd w:val="clear" w:color="auto" w:fill="B4C6E7" w:themeFill="accent1" w:themeFillTint="66"/>
              <w:spacing w:after="0" w:line="240" w:lineRule="auto"/>
              <w:ind w:left="454" w:hanging="284"/>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CA78E5">
              <w:rPr>
                <w:rFonts w:ascii="Verdana" w:hAnsi="Verdana" w:cs="Arial"/>
                <w:lang w:val="fr-CH"/>
              </w:rPr>
              <w:t>Conseils sur la sécurité au travail</w:t>
            </w:r>
          </w:p>
          <w:p w14:paraId="6AE5E78D" w14:textId="597BBF02" w:rsidR="00534125" w:rsidRPr="00ED09DA" w:rsidRDefault="00CA78E5" w:rsidP="00CA78E5">
            <w:pPr>
              <w:pStyle w:val="Listenabsatz"/>
              <w:numPr>
                <w:ilvl w:val="0"/>
                <w:numId w:val="3"/>
              </w:numPr>
              <w:shd w:val="clear" w:color="auto" w:fill="B4C6E7" w:themeFill="accent1" w:themeFillTint="66"/>
              <w:spacing w:after="0" w:line="240" w:lineRule="auto"/>
              <w:ind w:left="454" w:hanging="284"/>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CA78E5">
              <w:rPr>
                <w:rFonts w:ascii="Verdana" w:hAnsi="Verdana" w:cs="Arial"/>
                <w:lang w:val="fr-CH"/>
              </w:rPr>
              <w:t>Activer les connaissances préalables</w:t>
            </w:r>
            <w:r w:rsidR="00C017EE" w:rsidRPr="00ED09DA">
              <w:rPr>
                <w:rFonts w:ascii="Verdana" w:hAnsi="Verdana" w:cs="Arial"/>
                <w:lang w:val="fr-CH"/>
              </w:rPr>
              <w:t xml:space="preserve"> </w:t>
            </w:r>
            <w:r w:rsidRPr="00CA78E5">
              <w:rPr>
                <w:rFonts w:ascii="Verdana" w:hAnsi="Verdana" w:cs="Arial"/>
                <w:lang w:val="fr-CH"/>
              </w:rPr>
              <w:t>de l’exploitation et de l’école</w:t>
            </w:r>
          </w:p>
        </w:tc>
        <w:tc>
          <w:tcPr>
            <w:tcW w:w="2835" w:type="dxa"/>
          </w:tcPr>
          <w:p w14:paraId="10F10503" w14:textId="72BECE0A" w:rsidR="006C1640" w:rsidRPr="00ED09DA" w:rsidRDefault="006C1640" w:rsidP="00C017E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992" w:type="dxa"/>
          </w:tcPr>
          <w:p w14:paraId="0959F014" w14:textId="5237AEA2" w:rsidR="006C1640" w:rsidRPr="009B0727" w:rsidRDefault="006C1640" w:rsidP="006C164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2"/>
                <w:szCs w:val="22"/>
                <w:lang w:val="de-CH"/>
              </w:rPr>
              <w:t>15’</w:t>
            </w:r>
          </w:p>
        </w:tc>
      </w:tr>
      <w:tr w:rsidR="00BE7496" w:rsidRPr="00560ACB" w14:paraId="675DCB8A" w14:textId="77777777" w:rsidTr="00CA78E5">
        <w:tc>
          <w:tcPr>
            <w:cnfStyle w:val="001000000000" w:firstRow="0" w:lastRow="0" w:firstColumn="1" w:lastColumn="0" w:oddVBand="0" w:evenVBand="0" w:oddHBand="0" w:evenHBand="0" w:firstRowFirstColumn="0" w:firstRowLastColumn="0" w:lastRowFirstColumn="0" w:lastRowLastColumn="0"/>
            <w:tcW w:w="1591" w:type="dxa"/>
          </w:tcPr>
          <w:p w14:paraId="42ABA812" w14:textId="09CFD938" w:rsidR="00193ED4" w:rsidRPr="00CA78E5" w:rsidRDefault="005F1DDE" w:rsidP="00CA78E5">
            <w:pPr>
              <w:spacing w:before="60" w:after="60"/>
              <w:rPr>
                <w:rFonts w:ascii="Verdana" w:hAnsi="Verdana" w:cs="Arial"/>
                <w:b w:val="0"/>
                <w:color w:val="B4C6E7" w:themeColor="accent1" w:themeTint="66"/>
              </w:rPr>
            </w:pPr>
            <w:r w:rsidRPr="00CA78E5">
              <w:rPr>
                <w:rFonts w:ascii="Verdana" w:hAnsi="Verdana" w:cs="Arial"/>
                <w:lang w:val="de-CH"/>
              </w:rPr>
              <w:t>a2.5</w:t>
            </w:r>
          </w:p>
        </w:tc>
        <w:tc>
          <w:tcPr>
            <w:tcW w:w="3933" w:type="dxa"/>
          </w:tcPr>
          <w:p w14:paraId="6714EC0C" w14:textId="05232A09" w:rsidR="00534125" w:rsidRPr="00ED09DA" w:rsidRDefault="00CA78E5" w:rsidP="00CA78E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CA78E5">
              <w:rPr>
                <w:rFonts w:ascii="Verdana" w:eastAsia="Century Gothic" w:hAnsi="Verdana" w:cs="Arial"/>
                <w:b/>
                <w:bCs/>
                <w:color w:val="000000"/>
                <w:sz w:val="20"/>
                <w:szCs w:val="20"/>
              </w:rPr>
              <w:t>Biodiversité, évaluation des structures écologiques existantes et promotion des auxiliaires dans les vergers : projet</w:t>
            </w:r>
          </w:p>
          <w:p w14:paraId="28B06E0A" w14:textId="5B9830D0" w:rsidR="00534125" w:rsidRPr="00CA78E5" w:rsidRDefault="00CA78E5" w:rsidP="00CA78E5">
            <w:pPr>
              <w:pStyle w:val="Listenabsatz"/>
              <w:numPr>
                <w:ilvl w:val="0"/>
                <w:numId w:val="3"/>
              </w:numPr>
              <w:shd w:val="clear" w:color="auto" w:fill="D9E2F3" w:themeFill="accent1" w:themeFillTint="33"/>
              <w:spacing w:beforeLines="20" w:before="48" w:afterLines="20" w:after="48"/>
              <w:ind w:left="418"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A78E5">
              <w:rPr>
                <w:rFonts w:ascii="Verdana" w:eastAsia="Century Gothic" w:hAnsi="Verdana" w:cs="Arial"/>
                <w:color w:val="000000"/>
                <w:lang w:val="fr-CH"/>
              </w:rPr>
              <w:t>État des lieux</w:t>
            </w:r>
            <w:r w:rsidR="00534125" w:rsidRPr="00CA4C23">
              <w:rPr>
                <w:rFonts w:ascii="Verdana" w:eastAsia="Century Gothic" w:hAnsi="Verdana" w:cs="Arial"/>
                <w:color w:val="000000"/>
              </w:rPr>
              <w:t xml:space="preserve"> </w:t>
            </w:r>
          </w:p>
          <w:p w14:paraId="24A38D46" w14:textId="51C42519" w:rsidR="00D676A6" w:rsidRPr="00ED09DA" w:rsidRDefault="00CA78E5" w:rsidP="00BD2E5D">
            <w:pPr>
              <w:pStyle w:val="Listenabsatz"/>
              <w:numPr>
                <w:ilvl w:val="0"/>
                <w:numId w:val="3"/>
              </w:numPr>
              <w:shd w:val="clear" w:color="auto" w:fill="D9E2F3" w:themeFill="accent1" w:themeFillTint="33"/>
              <w:spacing w:beforeLines="20" w:before="48" w:afterLines="20" w:after="48"/>
              <w:ind w:left="418"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BD2E5D">
              <w:rPr>
                <w:rFonts w:ascii="Verdana" w:eastAsia="Century Gothic" w:hAnsi="Verdana" w:cs="Arial"/>
                <w:color w:val="000000"/>
                <w:lang w:val="fr-CH"/>
              </w:rPr>
              <w:t>Documentation (</w:t>
            </w:r>
            <w:r w:rsidR="00473A8E" w:rsidRPr="00ED09DA">
              <w:rPr>
                <w:rFonts w:ascii="Verdana" w:hAnsi="Verdana" w:cs="Arial"/>
                <w:lang w:val="fr-CH"/>
              </w:rPr>
              <w:t>évaluation formative des compétences</w:t>
            </w:r>
            <w:r w:rsidRPr="00BD2E5D">
              <w:rPr>
                <w:rFonts w:ascii="Verdana" w:eastAsia="Century Gothic" w:hAnsi="Verdana" w:cs="Arial"/>
                <w:color w:val="000000"/>
                <w:lang w:val="fr-CH"/>
              </w:rPr>
              <w:t>)</w:t>
            </w:r>
          </w:p>
          <w:p w14:paraId="2B57F367" w14:textId="05920378" w:rsidR="000E69DD" w:rsidRPr="00CA4C23" w:rsidRDefault="00BD2E5D" w:rsidP="00BD2E5D">
            <w:pPr>
              <w:pStyle w:val="Listenabsatz"/>
              <w:numPr>
                <w:ilvl w:val="0"/>
                <w:numId w:val="3"/>
              </w:numPr>
              <w:shd w:val="clear" w:color="auto" w:fill="D9E2F3" w:themeFill="accent1" w:themeFillTint="33"/>
              <w:spacing w:beforeLines="20" w:before="48" w:afterLines="20" w:after="48"/>
              <w:ind w:left="418" w:hanging="284"/>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0"/>
                <w:sz w:val="24"/>
                <w:szCs w:val="24"/>
                <w:lang w:val="fr-CH" w:eastAsia="fr-FR"/>
              </w:rPr>
            </w:pPr>
            <w:r w:rsidRPr="00BD2E5D">
              <w:rPr>
                <w:rFonts w:ascii="Verdana" w:eastAsia="Century Gothic" w:hAnsi="Verdana" w:cs="Arial"/>
                <w:color w:val="000000"/>
                <w:lang w:val="fr-CH"/>
              </w:rPr>
              <w:t>Mesures pour améliorer la biodiversité</w:t>
            </w:r>
          </w:p>
        </w:tc>
        <w:tc>
          <w:tcPr>
            <w:tcW w:w="5103" w:type="dxa"/>
          </w:tcPr>
          <w:p w14:paraId="13F6C998" w14:textId="6B91B7A4" w:rsidR="00763C4B" w:rsidRPr="00587AE5" w:rsidRDefault="00BD2E5D" w:rsidP="00BD2E5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BD2E5D">
              <w:rPr>
                <w:rFonts w:ascii="Verdana" w:eastAsia="Century Gothic" w:hAnsi="Verdana" w:cs="Arial"/>
                <w:b/>
                <w:bCs/>
                <w:color w:val="000000"/>
                <w:sz w:val="20"/>
                <w:szCs w:val="20"/>
              </w:rPr>
              <w:t>Apports théoriques :</w:t>
            </w:r>
            <w:r w:rsidR="00534125" w:rsidRPr="00CA4C23">
              <w:rPr>
                <w:rFonts w:ascii="Verdana" w:eastAsia="Century Gothic" w:hAnsi="Verdana" w:cs="Arial"/>
                <w:color w:val="000000"/>
                <w:sz w:val="20"/>
                <w:szCs w:val="20"/>
              </w:rPr>
              <w:t xml:space="preserve"> </w:t>
            </w:r>
          </w:p>
          <w:p w14:paraId="5102F1C3" w14:textId="0E11CBC5" w:rsidR="006C1640" w:rsidRPr="00ED09DA" w:rsidRDefault="00BD2E5D" w:rsidP="00FB4029">
            <w:pPr>
              <w:pStyle w:val="Listenabsatz"/>
              <w:numPr>
                <w:ilvl w:val="0"/>
                <w:numId w:val="8"/>
              </w:numPr>
              <w:shd w:val="clear" w:color="auto" w:fill="D9E2F3" w:themeFill="accent1" w:themeFillTint="33"/>
              <w:spacing w:beforeLines="20" w:before="48" w:afterLines="20" w:after="48"/>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FB4029">
              <w:rPr>
                <w:rFonts w:ascii="Verdana" w:hAnsi="Verdana" w:cs="Arial"/>
                <w:lang w:val="fr-CH"/>
              </w:rPr>
              <w:t>Biodiversité, promotion des</w:t>
            </w:r>
            <w:r w:rsidR="00FB4029" w:rsidRPr="00FB4029">
              <w:rPr>
                <w:rFonts w:ascii="Verdana" w:hAnsi="Verdana" w:cs="Arial"/>
                <w:lang w:val="fr-CH"/>
              </w:rPr>
              <w:t xml:space="preserve"> auxiliaires </w:t>
            </w:r>
            <w:r w:rsidRPr="00FB4029">
              <w:rPr>
                <w:rFonts w:ascii="Verdana" w:hAnsi="Verdana" w:cs="Arial"/>
                <w:lang w:val="fr-CH"/>
              </w:rPr>
              <w:t>et durabilité</w:t>
            </w:r>
          </w:p>
          <w:p w14:paraId="7F23C7B1" w14:textId="6236C9B8" w:rsidR="00534125" w:rsidRPr="00CA4C23" w:rsidRDefault="00FB4029" w:rsidP="00FB402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Pr>
                <w:rFonts w:ascii="Verdana" w:eastAsia="Century Gothic" w:hAnsi="Verdana" w:cs="Arial"/>
                <w:b/>
                <w:bCs/>
                <w:color w:val="000000"/>
                <w:sz w:val="20"/>
                <w:szCs w:val="20"/>
              </w:rPr>
              <w:t xml:space="preserve">Pratique </w:t>
            </w:r>
            <w:r w:rsidRPr="00FB4029">
              <w:rPr>
                <w:rFonts w:ascii="Verdana" w:eastAsia="Century Gothic" w:hAnsi="Verdana" w:cs="Arial"/>
                <w:b/>
                <w:bCs/>
                <w:color w:val="000000"/>
                <w:sz w:val="20"/>
                <w:szCs w:val="20"/>
              </w:rPr>
              <w:t>en binôme :</w:t>
            </w:r>
          </w:p>
          <w:p w14:paraId="00492CAA" w14:textId="7F8C1524" w:rsidR="004D7122" w:rsidRPr="00CA4C23" w:rsidRDefault="00FB4029" w:rsidP="00FB4029">
            <w:pPr>
              <w:pStyle w:val="Listenabsatz"/>
              <w:numPr>
                <w:ilvl w:val="0"/>
                <w:numId w:val="1"/>
              </w:numPr>
              <w:shd w:val="clear" w:color="auto" w:fill="D9E2F3" w:themeFill="accent1" w:themeFillTint="33"/>
              <w:spacing w:beforeLines="20" w:before="48" w:afterLines="20" w:after="48"/>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FB4029">
              <w:rPr>
                <w:rFonts w:ascii="Verdana" w:eastAsia="Century Gothic" w:hAnsi="Verdana" w:cs="Arial"/>
                <w:color w:val="000000"/>
                <w:lang w:val="fr-CH"/>
              </w:rPr>
              <w:t>Identifier dans une exploitation fruitière les structures écologiques/durables et les auxiliaires (p. ex. tour d'horizon)</w:t>
            </w:r>
          </w:p>
          <w:p w14:paraId="5EDA04FE" w14:textId="63E370B3" w:rsidR="004D7122" w:rsidRPr="00ED09DA" w:rsidRDefault="00FB4029" w:rsidP="00907436">
            <w:pPr>
              <w:pStyle w:val="Listenabsatz"/>
              <w:numPr>
                <w:ilvl w:val="0"/>
                <w:numId w:val="1"/>
              </w:numPr>
              <w:shd w:val="clear" w:color="auto" w:fill="D9E2F3" w:themeFill="accent1" w:themeFillTint="33"/>
              <w:spacing w:beforeLines="20" w:before="48" w:afterLines="20" w:after="48"/>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907436">
              <w:rPr>
                <w:rFonts w:ascii="Verdana" w:eastAsia="Century Gothic" w:hAnsi="Verdana" w:cs="Arial"/>
                <w:color w:val="000000"/>
                <w:lang w:val="fr-CH"/>
              </w:rPr>
              <w:t xml:space="preserve">Documenter les structures écologiques/durables et les auxiliaires comme </w:t>
            </w:r>
            <w:r w:rsidR="00473A8E" w:rsidRPr="00ED09DA">
              <w:rPr>
                <w:rFonts w:ascii="Verdana" w:hAnsi="Verdana" w:cs="Arial"/>
                <w:lang w:val="fr-CH"/>
              </w:rPr>
              <w:t>évaluation formative des compétences</w:t>
            </w:r>
            <w:r w:rsidR="004D7122" w:rsidRPr="00ED09DA">
              <w:rPr>
                <w:rFonts w:ascii="Verdana" w:eastAsia="Century Gothic" w:hAnsi="Verdana" w:cs="Arial"/>
                <w:color w:val="000000"/>
                <w:lang w:val="fr-CH"/>
              </w:rPr>
              <w:t xml:space="preserve"> </w:t>
            </w:r>
          </w:p>
          <w:p w14:paraId="1AB0CE5C" w14:textId="270454FC" w:rsidR="00534125" w:rsidRPr="00CA4C23" w:rsidRDefault="00907436" w:rsidP="00907436">
            <w:pPr>
              <w:pStyle w:val="Listenabsatz"/>
              <w:numPr>
                <w:ilvl w:val="0"/>
                <w:numId w:val="1"/>
              </w:numPr>
              <w:shd w:val="clear" w:color="auto" w:fill="D9E2F3" w:themeFill="accent1" w:themeFillTint="33"/>
              <w:spacing w:beforeLines="20" w:before="48" w:afterLines="20" w:after="48"/>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907436">
              <w:rPr>
                <w:rFonts w:ascii="Verdana" w:eastAsia="Century Gothic" w:hAnsi="Verdana" w:cs="Arial"/>
                <w:color w:val="000000"/>
                <w:lang w:val="fr-CH"/>
              </w:rPr>
              <w:t>Décrire l'utilité écologique/durable des structures et des auxiliaires</w:t>
            </w:r>
          </w:p>
          <w:p w14:paraId="0BE9590C" w14:textId="7E5F39D8" w:rsidR="00534125" w:rsidRPr="00CA4C23" w:rsidRDefault="00907436" w:rsidP="00907436">
            <w:pPr>
              <w:pStyle w:val="Listenabsatz"/>
              <w:numPr>
                <w:ilvl w:val="0"/>
                <w:numId w:val="1"/>
              </w:numPr>
              <w:shd w:val="clear" w:color="auto" w:fill="D9E2F3" w:themeFill="accent1" w:themeFillTint="33"/>
              <w:spacing w:beforeLines="20" w:before="48" w:afterLines="20" w:after="48"/>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07436">
              <w:rPr>
                <w:rFonts w:ascii="Verdana" w:eastAsia="Century Gothic" w:hAnsi="Verdana" w:cs="Arial"/>
                <w:color w:val="000000"/>
                <w:lang w:val="fr-CH"/>
              </w:rPr>
              <w:t>Fixer des mesures d'amélioration pour la biodiversité/la durabilité de l'exploitation fruitière</w:t>
            </w:r>
          </w:p>
          <w:p w14:paraId="4D9E5702" w14:textId="0E7B3E01" w:rsidR="00354579" w:rsidRPr="00354579" w:rsidRDefault="00907436" w:rsidP="00907436">
            <w:pPr>
              <w:pStyle w:val="Listenabsatz"/>
              <w:numPr>
                <w:ilvl w:val="0"/>
                <w:numId w:val="1"/>
              </w:numPr>
              <w:shd w:val="clear" w:color="auto" w:fill="D9E2F3" w:themeFill="accent1" w:themeFillTint="33"/>
              <w:spacing w:beforeLines="20" w:before="48" w:afterLines="20" w:after="48"/>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vanish/>
                <w:color w:val="000000"/>
              </w:rPr>
            </w:pPr>
            <w:r w:rsidRPr="00907436">
              <w:rPr>
                <w:rFonts w:ascii="Verdana" w:eastAsia="Century Gothic" w:hAnsi="Verdana" w:cs="Arial"/>
                <w:color w:val="000000"/>
                <w:lang w:val="fr-CH"/>
              </w:rPr>
              <w:t>Justifier les éléments de durabilité</w:t>
            </w:r>
            <w:r>
              <w:rPr>
                <w:rFonts w:ascii="Verdana" w:eastAsia="Century Gothic" w:hAnsi="Verdana" w:cs="Arial"/>
                <w:color w:val="000000"/>
                <w:lang w:val="fr-CH"/>
              </w:rPr>
              <w:t xml:space="preserve"> et de biodiversité</w:t>
            </w:r>
          </w:p>
          <w:p w14:paraId="1BF46263" w14:textId="77777777" w:rsidR="007B3BD6" w:rsidRDefault="007B3BD6" w:rsidP="00354579">
            <w:pPr>
              <w:shd w:val="clear" w:color="auto" w:fill="D9E2F3" w:themeFill="accent1" w:themeFillTint="33"/>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p w14:paraId="0E6C637D" w14:textId="6385B818" w:rsidR="00763C4B" w:rsidRPr="00354579" w:rsidRDefault="00907436" w:rsidP="00354579">
            <w:pPr>
              <w:shd w:val="clear" w:color="auto" w:fill="D9E2F3" w:themeFill="accent1" w:themeFillTint="33"/>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r w:rsidRPr="00354579">
              <w:rPr>
                <w:rFonts w:ascii="Verdana" w:eastAsia="Century Gothic" w:hAnsi="Verdana" w:cs="Arial"/>
                <w:b/>
                <w:bCs/>
                <w:color w:val="000000"/>
                <w:sz w:val="20"/>
                <w:szCs w:val="20"/>
              </w:rPr>
              <w:t>Conclusion :</w:t>
            </w:r>
            <w:r w:rsidR="006C1640" w:rsidRPr="00354579">
              <w:rPr>
                <w:rFonts w:ascii="Verdana" w:eastAsia="Century Gothic" w:hAnsi="Verdana" w:cs="Arial"/>
                <w:color w:val="000000"/>
              </w:rPr>
              <w:t xml:space="preserve"> </w:t>
            </w:r>
          </w:p>
          <w:p w14:paraId="2299EEE2" w14:textId="5C9DA086" w:rsidR="00763C4B" w:rsidRPr="00CA4C23" w:rsidRDefault="00907436" w:rsidP="00907436">
            <w:pPr>
              <w:pStyle w:val="Listenabsatz"/>
              <w:numPr>
                <w:ilvl w:val="0"/>
                <w:numId w:val="1"/>
              </w:numPr>
              <w:shd w:val="clear" w:color="auto" w:fill="D9E2F3" w:themeFill="accent1" w:themeFillTint="33"/>
              <w:spacing w:beforeLines="20" w:before="48" w:afterLines="20" w:after="48"/>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rPr>
            </w:pPr>
            <w:r w:rsidRPr="00907436">
              <w:rPr>
                <w:rFonts w:ascii="Verdana" w:eastAsia="Century Gothic" w:hAnsi="Verdana" w:cs="Arial"/>
                <w:color w:val="000000"/>
                <w:lang w:val="fr-CH"/>
              </w:rPr>
              <w:t>Comparaison des résultats</w:t>
            </w:r>
          </w:p>
          <w:p w14:paraId="24B1EBC8" w14:textId="501FD80F" w:rsidR="00763C4B" w:rsidRPr="00CA4C23" w:rsidRDefault="00907436" w:rsidP="00907436">
            <w:pPr>
              <w:pStyle w:val="Listenabsatz"/>
              <w:numPr>
                <w:ilvl w:val="0"/>
                <w:numId w:val="1"/>
              </w:numPr>
              <w:shd w:val="clear" w:color="auto" w:fill="D9E2F3" w:themeFill="accent1" w:themeFillTint="33"/>
              <w:spacing w:beforeLines="20" w:before="48" w:afterLines="20" w:after="48"/>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rPr>
            </w:pPr>
            <w:r w:rsidRPr="00907436">
              <w:rPr>
                <w:rFonts w:ascii="Verdana" w:eastAsia="Century Gothic" w:hAnsi="Verdana" w:cs="Arial"/>
                <w:color w:val="000000"/>
                <w:lang w:val="fr-CH"/>
              </w:rPr>
              <w:t>Retenir les principaux enseignements</w:t>
            </w:r>
          </w:p>
          <w:p w14:paraId="09D2E80A" w14:textId="3F1368F4" w:rsidR="00DA0560" w:rsidRPr="00CA4C23" w:rsidRDefault="00907436" w:rsidP="00907436">
            <w:pPr>
              <w:pStyle w:val="Listenabsatz"/>
              <w:numPr>
                <w:ilvl w:val="0"/>
                <w:numId w:val="1"/>
              </w:numPr>
              <w:shd w:val="clear" w:color="auto" w:fill="D9E2F3" w:themeFill="accent1" w:themeFillTint="33"/>
              <w:spacing w:beforeLines="20" w:before="48" w:afterLines="20" w:after="48"/>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rPr>
            </w:pPr>
            <w:r w:rsidRPr="00907436">
              <w:rPr>
                <w:rFonts w:ascii="Verdana" w:eastAsia="Century Gothic" w:hAnsi="Verdana" w:cs="Arial"/>
                <w:color w:val="000000"/>
                <w:lang w:val="fr-CH"/>
              </w:rPr>
              <w:t>Répondre aux questions</w:t>
            </w:r>
          </w:p>
        </w:tc>
        <w:tc>
          <w:tcPr>
            <w:tcW w:w="2835" w:type="dxa"/>
          </w:tcPr>
          <w:p w14:paraId="043B016F" w14:textId="4468E3A1" w:rsidR="00534125" w:rsidRPr="00CA4C23" w:rsidRDefault="00907436" w:rsidP="00907436">
            <w:pPr>
              <w:pStyle w:val="Listenabsatz"/>
              <w:numPr>
                <w:ilvl w:val="0"/>
                <w:numId w:val="10"/>
              </w:numPr>
              <w:shd w:val="clear" w:color="auto" w:fill="D9E2F3" w:themeFill="accent1" w:themeFillTint="33"/>
              <w:spacing w:beforeLines="20" w:before="48" w:afterLines="20" w:after="48"/>
              <w:ind w:left="460"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907436">
              <w:rPr>
                <w:rFonts w:ascii="Verdana" w:eastAsia="Century Gothic" w:hAnsi="Verdana" w:cs="Arial"/>
                <w:color w:val="000000"/>
                <w:lang w:val="fr-CH"/>
              </w:rPr>
              <w:t>Fiches d'information sur les surfaces de promotion de la biodiversité</w:t>
            </w:r>
          </w:p>
          <w:p w14:paraId="6E96AA42" w14:textId="79E59A8B" w:rsidR="00534125" w:rsidRPr="00907436" w:rsidRDefault="00907436" w:rsidP="00907436">
            <w:pPr>
              <w:pStyle w:val="Listenabsatz"/>
              <w:numPr>
                <w:ilvl w:val="0"/>
                <w:numId w:val="10"/>
              </w:numPr>
              <w:shd w:val="clear" w:color="auto" w:fill="D9E2F3" w:themeFill="accent1" w:themeFillTint="33"/>
              <w:spacing w:beforeLines="20" w:before="48" w:afterLines="20" w:after="48"/>
              <w:ind w:left="460"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07436">
              <w:rPr>
                <w:rFonts w:ascii="Verdana" w:eastAsia="Century Gothic" w:hAnsi="Verdana" w:cs="Arial"/>
                <w:color w:val="000000"/>
                <w:lang w:val="fr-CH"/>
              </w:rPr>
              <w:t>Fiches d'information de la Station ornithologique suisse</w:t>
            </w:r>
            <w:r w:rsidR="00534125" w:rsidRPr="00CA4C23">
              <w:rPr>
                <w:rFonts w:ascii="Verdana" w:eastAsia="Century Gothic" w:hAnsi="Verdana" w:cs="Arial"/>
                <w:color w:val="000000"/>
              </w:rPr>
              <w:t xml:space="preserve"> </w:t>
            </w:r>
          </w:p>
          <w:p w14:paraId="2CA5EA7D" w14:textId="79FACE3B" w:rsidR="00EF3C7C" w:rsidRPr="00CA4C23" w:rsidRDefault="00907436" w:rsidP="00907436">
            <w:pPr>
              <w:pStyle w:val="Listenabsatz"/>
              <w:numPr>
                <w:ilvl w:val="0"/>
                <w:numId w:val="10"/>
              </w:numPr>
              <w:shd w:val="clear" w:color="auto" w:fill="D9E2F3" w:themeFill="accent1" w:themeFillTint="33"/>
              <w:spacing w:beforeLines="20" w:before="48" w:afterLines="20" w:after="48"/>
              <w:ind w:left="460"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07436">
              <w:rPr>
                <w:rFonts w:ascii="Verdana" w:eastAsia="Century Gothic" w:hAnsi="Verdana" w:cs="Arial"/>
                <w:color w:val="000000"/>
                <w:lang w:val="fr-CH"/>
              </w:rPr>
              <w:t>Fiches d'information sur les auxiliaires</w:t>
            </w:r>
          </w:p>
          <w:p w14:paraId="21522B8A" w14:textId="5264B382" w:rsidR="00763C4B" w:rsidRPr="00CA4C23" w:rsidRDefault="00473A8E" w:rsidP="00907436">
            <w:pPr>
              <w:pStyle w:val="Listenabsatz"/>
              <w:numPr>
                <w:ilvl w:val="0"/>
                <w:numId w:val="10"/>
              </w:numPr>
              <w:shd w:val="clear" w:color="auto" w:fill="D9E2F3" w:themeFill="accent1" w:themeFillTint="33"/>
              <w:spacing w:beforeLines="20" w:before="48" w:afterLines="20" w:after="48"/>
              <w:ind w:left="460"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sz w:val="22"/>
                <w:szCs w:val="22"/>
              </w:rPr>
            </w:pPr>
            <w:r>
              <w:rPr>
                <w:rFonts w:ascii="Verdana" w:hAnsi="Verdana" w:cs="Arial"/>
              </w:rPr>
              <w:t>É</w:t>
            </w:r>
            <w:r w:rsidRPr="0031420C">
              <w:rPr>
                <w:rFonts w:ascii="Verdana" w:hAnsi="Verdana" w:cs="Arial"/>
              </w:rPr>
              <w:t>valuation formative des compétences</w:t>
            </w:r>
          </w:p>
        </w:tc>
        <w:tc>
          <w:tcPr>
            <w:tcW w:w="992" w:type="dxa"/>
          </w:tcPr>
          <w:p w14:paraId="68217A4D" w14:textId="5C0AC2A9" w:rsidR="00193ED4" w:rsidRPr="00BA7AE7" w:rsidRDefault="00907436" w:rsidP="0090743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907436">
              <w:rPr>
                <w:rFonts w:ascii="Verdana" w:hAnsi="Verdana" w:cs="Arial"/>
                <w:b/>
                <w:sz w:val="20"/>
                <w:szCs w:val="20"/>
              </w:rPr>
              <w:t>2 heures</w:t>
            </w:r>
            <w:r w:rsidR="0012048D" w:rsidRPr="00CA4C23">
              <w:rPr>
                <w:rFonts w:ascii="Verdana" w:hAnsi="Verdana" w:cs="Arial"/>
                <w:b/>
                <w:sz w:val="20"/>
                <w:szCs w:val="20"/>
                <w:lang w:val="de-CH"/>
              </w:rPr>
              <w:t xml:space="preserve"> </w:t>
            </w:r>
            <w:r w:rsidR="0012048D">
              <w:rPr>
                <w:rFonts w:ascii="Verdana" w:hAnsi="Verdana" w:cs="Arial"/>
                <w:b/>
                <w:sz w:val="20"/>
                <w:szCs w:val="20"/>
                <w:lang w:val="de-CH"/>
              </w:rPr>
              <w:t>45</w:t>
            </w:r>
            <w:r w:rsidR="00C017EE">
              <w:rPr>
                <w:rFonts w:ascii="Verdana" w:hAnsi="Verdana" w:cs="Arial"/>
                <w:b/>
                <w:sz w:val="22"/>
                <w:szCs w:val="22"/>
                <w:lang w:val="de-CH"/>
              </w:rPr>
              <w:t>’</w:t>
            </w:r>
          </w:p>
        </w:tc>
      </w:tr>
      <w:tr w:rsidR="002E72D6" w:rsidRPr="00035DD5" w14:paraId="0408CA6F" w14:textId="77777777" w:rsidTr="00DD7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1922482" w14:textId="35E6A246" w:rsidR="002E72D6" w:rsidRPr="00CA4C23" w:rsidRDefault="00907436" w:rsidP="00907436">
            <w:pPr>
              <w:spacing w:before="60" w:after="60"/>
              <w:rPr>
                <w:rFonts w:ascii="Verdana" w:hAnsi="Verdana" w:cs="Arial"/>
                <w:lang w:val="de-CH"/>
              </w:rPr>
            </w:pPr>
            <w:r w:rsidRPr="00907436">
              <w:rPr>
                <w:rFonts w:ascii="Verdana" w:hAnsi="Verdana" w:cs="Arial"/>
              </w:rPr>
              <w:lastRenderedPageBreak/>
              <w:t>e1.4</w:t>
            </w:r>
          </w:p>
        </w:tc>
        <w:tc>
          <w:tcPr>
            <w:tcW w:w="3933" w:type="dxa"/>
          </w:tcPr>
          <w:p w14:paraId="5E8F4745" w14:textId="5E9E1C13" w:rsidR="002E72D6" w:rsidRPr="00587AE5" w:rsidRDefault="00907436" w:rsidP="0090743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907436">
              <w:rPr>
                <w:rFonts w:ascii="Verdana" w:hAnsi="Verdana" w:cs="Arial"/>
                <w:b/>
                <w:bCs/>
                <w:sz w:val="20"/>
                <w:szCs w:val="20"/>
              </w:rPr>
              <w:t>Irrigation des cultures sur substrats et gestion durable de l'eau</w:t>
            </w:r>
            <w:r w:rsidR="00035DD5" w:rsidRPr="00CA4C23">
              <w:rPr>
                <w:rFonts w:ascii="Verdana" w:hAnsi="Verdana" w:cs="Arial"/>
                <w:b/>
                <w:bCs/>
                <w:sz w:val="20"/>
                <w:szCs w:val="20"/>
                <w:lang w:val="de-CH"/>
              </w:rPr>
              <w:t xml:space="preserve"> </w:t>
            </w:r>
          </w:p>
        </w:tc>
        <w:tc>
          <w:tcPr>
            <w:tcW w:w="5103" w:type="dxa"/>
          </w:tcPr>
          <w:p w14:paraId="3D5E417A" w14:textId="30987BD7" w:rsidR="00FC3B39" w:rsidRPr="00587AE5" w:rsidRDefault="00907436" w:rsidP="0090743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07436">
              <w:rPr>
                <w:rFonts w:ascii="Verdana" w:eastAsia="Century Gothic" w:hAnsi="Verdana" w:cs="Arial"/>
                <w:b/>
                <w:bCs/>
                <w:color w:val="000000"/>
                <w:sz w:val="20"/>
                <w:szCs w:val="20"/>
              </w:rPr>
              <w:t>Apports théoriques :</w:t>
            </w:r>
            <w:r w:rsidR="0037693D" w:rsidRPr="00CA4C23">
              <w:rPr>
                <w:rFonts w:ascii="Verdana" w:eastAsia="Century Gothic" w:hAnsi="Verdana" w:cs="Arial"/>
                <w:color w:val="000000"/>
                <w:sz w:val="20"/>
                <w:szCs w:val="20"/>
              </w:rPr>
              <w:t xml:space="preserve"> </w:t>
            </w:r>
          </w:p>
          <w:p w14:paraId="7AAD9F39" w14:textId="316AACBE" w:rsidR="00FC3B39" w:rsidRPr="00CA4C23" w:rsidRDefault="00907436" w:rsidP="00907436">
            <w:pPr>
              <w:pStyle w:val="Listenabsatz"/>
              <w:numPr>
                <w:ilvl w:val="0"/>
                <w:numId w:val="1"/>
              </w:numPr>
              <w:shd w:val="clear" w:color="auto" w:fill="B4C6E7" w:themeFill="accent1" w:themeFillTint="66"/>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07436">
              <w:rPr>
                <w:rFonts w:ascii="Verdana" w:eastAsia="Century Gothic" w:hAnsi="Verdana" w:cs="Arial"/>
                <w:color w:val="000000"/>
                <w:lang w:val="fr-CH"/>
              </w:rPr>
              <w:t>Différents systèmes d'irrigation</w:t>
            </w:r>
          </w:p>
          <w:p w14:paraId="42DADE14" w14:textId="7A67E4FE" w:rsidR="0037693D" w:rsidRPr="00907436" w:rsidRDefault="00907436" w:rsidP="00907436">
            <w:pPr>
              <w:pStyle w:val="Listenabsatz"/>
              <w:numPr>
                <w:ilvl w:val="0"/>
                <w:numId w:val="1"/>
              </w:numPr>
              <w:shd w:val="clear" w:color="auto" w:fill="B4C6E7" w:themeFill="accent1" w:themeFillTint="66"/>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07436">
              <w:rPr>
                <w:rFonts w:ascii="Verdana" w:eastAsia="Century Gothic" w:hAnsi="Verdana" w:cs="Arial"/>
                <w:color w:val="000000"/>
                <w:lang w:val="fr-CH"/>
              </w:rPr>
              <w:t xml:space="preserve">Technologies pour une irrigation </w:t>
            </w:r>
            <w:r w:rsidR="00741CD5">
              <w:rPr>
                <w:rFonts w:ascii="Verdana" w:eastAsia="Century Gothic" w:hAnsi="Verdana" w:cs="Arial"/>
                <w:color w:val="000000"/>
                <w:lang w:val="fr-CH"/>
              </w:rPr>
              <w:t>économe en ressources</w:t>
            </w:r>
            <w:r w:rsidR="00B00F4A" w:rsidRPr="00CA4C23">
              <w:rPr>
                <w:rFonts w:ascii="Verdana" w:eastAsia="Century Gothic" w:hAnsi="Verdana" w:cs="Arial"/>
                <w:color w:val="000000"/>
              </w:rPr>
              <w:t xml:space="preserve"> </w:t>
            </w:r>
          </w:p>
          <w:p w14:paraId="031D4E73" w14:textId="36D21383" w:rsidR="00FC3B39" w:rsidRPr="00CA4C23" w:rsidRDefault="00907436" w:rsidP="00907436">
            <w:pPr>
              <w:pStyle w:val="Listenabsatz"/>
              <w:numPr>
                <w:ilvl w:val="0"/>
                <w:numId w:val="1"/>
              </w:numPr>
              <w:shd w:val="clear" w:color="auto" w:fill="B4C6E7" w:themeFill="accent1" w:themeFillTint="66"/>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907436">
              <w:rPr>
                <w:rFonts w:ascii="Verdana" w:eastAsia="Century Gothic" w:hAnsi="Verdana" w:cs="Arial"/>
                <w:color w:val="000000"/>
                <w:lang w:val="fr-CH"/>
              </w:rPr>
              <w:t>Techniques (p. ex. composants individuels d'un système d'irrigation)</w:t>
            </w:r>
          </w:p>
          <w:p w14:paraId="60C68F24" w14:textId="15F640BA" w:rsidR="00FC3B39" w:rsidRPr="00CA4C23" w:rsidRDefault="00907436" w:rsidP="00907436">
            <w:pPr>
              <w:pStyle w:val="Listenabsatz"/>
              <w:numPr>
                <w:ilvl w:val="0"/>
                <w:numId w:val="1"/>
              </w:numPr>
              <w:shd w:val="clear" w:color="auto" w:fill="B4C6E7" w:themeFill="accent1" w:themeFillTint="66"/>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07436">
              <w:rPr>
                <w:rFonts w:ascii="Verdana" w:eastAsia="Century Gothic" w:hAnsi="Verdana" w:cs="Arial"/>
                <w:color w:val="000000"/>
                <w:lang w:val="fr-CH"/>
              </w:rPr>
              <w:t>Entretien</w:t>
            </w:r>
          </w:p>
          <w:p w14:paraId="0C404D77" w14:textId="49395069" w:rsidR="00FC3B39" w:rsidRPr="00CA4C23" w:rsidRDefault="00907436" w:rsidP="00907436">
            <w:pPr>
              <w:pStyle w:val="Listenabsatz"/>
              <w:numPr>
                <w:ilvl w:val="0"/>
                <w:numId w:val="1"/>
              </w:numPr>
              <w:shd w:val="clear" w:color="auto" w:fill="B4C6E7" w:themeFill="accent1" w:themeFillTint="66"/>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07436">
              <w:rPr>
                <w:rFonts w:ascii="Verdana" w:eastAsia="Century Gothic" w:hAnsi="Verdana" w:cs="Arial"/>
                <w:color w:val="000000"/>
                <w:lang w:val="fr-CH"/>
              </w:rPr>
              <w:t>Réparation (p. ex. buses bouchées, rupture de tuyau)</w:t>
            </w:r>
          </w:p>
          <w:p w14:paraId="3790490F" w14:textId="334C28FE" w:rsidR="00B00F4A" w:rsidRPr="00CA4C23" w:rsidRDefault="00907436" w:rsidP="00907436">
            <w:pPr>
              <w:pStyle w:val="Listenabsatz"/>
              <w:numPr>
                <w:ilvl w:val="0"/>
                <w:numId w:val="1"/>
              </w:numPr>
              <w:shd w:val="clear" w:color="auto" w:fill="B4C6E7" w:themeFill="accent1" w:themeFillTint="66"/>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07436">
              <w:rPr>
                <w:rFonts w:ascii="Verdana" w:eastAsia="Century Gothic" w:hAnsi="Verdana" w:cs="Arial"/>
                <w:color w:val="000000"/>
                <w:lang w:val="fr-CH"/>
              </w:rPr>
              <w:t>Bassins de rétention</w:t>
            </w:r>
          </w:p>
          <w:p w14:paraId="290CECCB" w14:textId="211BA0C4" w:rsidR="00FC3B39" w:rsidRPr="00587AE5" w:rsidRDefault="00907436" w:rsidP="0090743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907436">
              <w:rPr>
                <w:rFonts w:ascii="Verdana" w:eastAsia="Century Gothic" w:hAnsi="Verdana" w:cs="Arial"/>
                <w:b/>
                <w:bCs/>
                <w:color w:val="000000"/>
                <w:sz w:val="20"/>
                <w:szCs w:val="20"/>
              </w:rPr>
              <w:t>Év. démonstration par une entreprise ou une exploitation externe :</w:t>
            </w:r>
            <w:r w:rsidR="0037693D" w:rsidRPr="00CA4C23">
              <w:rPr>
                <w:rFonts w:ascii="Verdana" w:eastAsia="Century Gothic" w:hAnsi="Verdana" w:cs="Arial"/>
                <w:color w:val="000000"/>
                <w:sz w:val="20"/>
                <w:szCs w:val="20"/>
                <w:lang w:val="de-CH"/>
              </w:rPr>
              <w:t xml:space="preserve"> </w:t>
            </w:r>
          </w:p>
          <w:p w14:paraId="1BAD7467" w14:textId="0671842B" w:rsidR="0037693D" w:rsidRPr="00CA4C23" w:rsidRDefault="00907436" w:rsidP="00907436">
            <w:pPr>
              <w:pStyle w:val="Listenabsatz"/>
              <w:numPr>
                <w:ilvl w:val="0"/>
                <w:numId w:val="12"/>
              </w:numPr>
              <w:shd w:val="clear" w:color="auto" w:fill="B4C6E7" w:themeFill="accent1" w:themeFillTint="66"/>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07436">
              <w:rPr>
                <w:rFonts w:ascii="Verdana" w:eastAsia="Century Gothic" w:hAnsi="Verdana" w:cs="Arial"/>
                <w:color w:val="000000"/>
                <w:lang w:val="fr-CH"/>
              </w:rPr>
              <w:t>Présenter différents systèmes d’irrigation et accessoires (micro-asperseurs, arrosage goutte à goutte, arroseurs à impact)</w:t>
            </w:r>
          </w:p>
          <w:p w14:paraId="5625FB32" w14:textId="241D0E7A" w:rsidR="0037693D" w:rsidRPr="00CA4C23" w:rsidRDefault="00907436" w:rsidP="0090743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B4C6E7" w:themeColor="accent1" w:themeTint="66"/>
                <w:sz w:val="20"/>
                <w:szCs w:val="20"/>
                <w:lang w:val="de-CH"/>
              </w:rPr>
            </w:pPr>
            <w:r w:rsidRPr="00907436">
              <w:rPr>
                <w:rFonts w:ascii="Verdana" w:eastAsia="Century Gothic" w:hAnsi="Verdana" w:cs="Arial"/>
                <w:b/>
                <w:bCs/>
                <w:color w:val="000000"/>
                <w:sz w:val="20"/>
                <w:szCs w:val="20"/>
              </w:rPr>
              <w:t>Mise en œuvre pratique de travaux de réparation (par ex. manchons, sprinklers, tuyaux, accessoires d'irrigation) et mise en service :</w:t>
            </w:r>
          </w:p>
          <w:p w14:paraId="790D9CBD" w14:textId="5294A596" w:rsidR="0037693D" w:rsidRPr="00CA4C23" w:rsidRDefault="00907436" w:rsidP="00907436">
            <w:pPr>
              <w:pStyle w:val="Listenabsatz"/>
              <w:numPr>
                <w:ilvl w:val="0"/>
                <w:numId w:val="12"/>
              </w:numPr>
              <w:shd w:val="clear" w:color="auto" w:fill="B4C6E7" w:themeFill="accent1" w:themeFillTint="66"/>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07436">
              <w:rPr>
                <w:rFonts w:ascii="Verdana" w:eastAsia="Century Gothic" w:hAnsi="Verdana" w:cs="Arial"/>
                <w:color w:val="000000"/>
                <w:lang w:val="fr-CH"/>
              </w:rPr>
              <w:t>Remplacer les filtres et les tuyaux</w:t>
            </w:r>
          </w:p>
          <w:p w14:paraId="6C90955F" w14:textId="658E984E" w:rsidR="0037693D" w:rsidRPr="00CA4C23" w:rsidRDefault="00907436" w:rsidP="00907436">
            <w:pPr>
              <w:pStyle w:val="Listenabsatz"/>
              <w:numPr>
                <w:ilvl w:val="0"/>
                <w:numId w:val="12"/>
              </w:numPr>
              <w:shd w:val="clear" w:color="auto" w:fill="B4C6E7" w:themeFill="accent1" w:themeFillTint="66"/>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07436">
              <w:rPr>
                <w:rFonts w:ascii="Verdana" w:eastAsia="Century Gothic" w:hAnsi="Verdana" w:cs="Arial"/>
                <w:color w:val="000000"/>
                <w:lang w:val="fr-CH"/>
              </w:rPr>
              <w:t>Régler correctement l'installation de dosage (fertigation)</w:t>
            </w:r>
          </w:p>
          <w:p w14:paraId="17FC98F0" w14:textId="083E899E" w:rsidR="0037693D" w:rsidRPr="00CA4C23" w:rsidRDefault="00907436" w:rsidP="00907436">
            <w:pPr>
              <w:pStyle w:val="Listenabsatz"/>
              <w:numPr>
                <w:ilvl w:val="0"/>
                <w:numId w:val="12"/>
              </w:numPr>
              <w:shd w:val="clear" w:color="auto" w:fill="B4C6E7" w:themeFill="accent1" w:themeFillTint="66"/>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07436">
              <w:rPr>
                <w:rFonts w:ascii="Verdana" w:eastAsia="Century Gothic" w:hAnsi="Verdana" w:cs="Arial"/>
                <w:color w:val="000000"/>
                <w:lang w:val="fr-CH"/>
              </w:rPr>
              <w:t>Travaux de détartrage</w:t>
            </w:r>
          </w:p>
          <w:p w14:paraId="45B22127" w14:textId="3BB83375" w:rsidR="00B00F4A" w:rsidRPr="00CA4C23" w:rsidRDefault="00907436" w:rsidP="00907436">
            <w:pPr>
              <w:pStyle w:val="Listenabsatz"/>
              <w:numPr>
                <w:ilvl w:val="0"/>
                <w:numId w:val="12"/>
              </w:numPr>
              <w:shd w:val="clear" w:color="auto" w:fill="B4C6E7" w:themeFill="accent1" w:themeFillTint="66"/>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07436">
              <w:rPr>
                <w:rFonts w:ascii="Verdana" w:eastAsia="Century Gothic" w:hAnsi="Verdana" w:cs="Arial"/>
                <w:color w:val="000000"/>
                <w:lang w:val="fr-CH"/>
              </w:rPr>
              <w:t>Entreposage pour l’hiver</w:t>
            </w:r>
          </w:p>
          <w:p w14:paraId="5BED94CA" w14:textId="657DEC12" w:rsidR="00D676A6" w:rsidRPr="00CA4C23" w:rsidRDefault="00907436" w:rsidP="00907436">
            <w:pPr>
              <w:pStyle w:val="Listenabsatz"/>
              <w:numPr>
                <w:ilvl w:val="0"/>
                <w:numId w:val="12"/>
              </w:numPr>
              <w:shd w:val="clear" w:color="auto" w:fill="B4C6E7" w:themeFill="accent1" w:themeFillTint="66"/>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907436">
              <w:rPr>
                <w:rFonts w:ascii="Verdana" w:eastAsia="Century Gothic" w:hAnsi="Verdana" w:cs="Arial"/>
                <w:color w:val="000000"/>
                <w:lang w:val="fr-CH"/>
              </w:rPr>
              <w:t>Mise en service de l'installation d’irrigation selon les instructions données</w:t>
            </w:r>
          </w:p>
          <w:p w14:paraId="69CB3AC7" w14:textId="7C8361CD" w:rsidR="00763C4B" w:rsidRPr="00587AE5" w:rsidRDefault="00907436" w:rsidP="0090743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907436">
              <w:rPr>
                <w:rFonts w:ascii="Verdana" w:eastAsia="Century Gothic" w:hAnsi="Verdana" w:cs="Arial"/>
                <w:b/>
                <w:bCs/>
                <w:color w:val="000000"/>
                <w:sz w:val="20"/>
                <w:szCs w:val="20"/>
              </w:rPr>
              <w:t>Conclusion :</w:t>
            </w:r>
            <w:r w:rsidR="00763C4B" w:rsidRPr="00CA4C23">
              <w:rPr>
                <w:rFonts w:ascii="Verdana" w:eastAsia="Century Gothic" w:hAnsi="Verdana" w:cs="Arial"/>
                <w:color w:val="000000"/>
                <w:sz w:val="20"/>
                <w:szCs w:val="20"/>
                <w:lang w:val="de-CH"/>
              </w:rPr>
              <w:t xml:space="preserve"> </w:t>
            </w:r>
          </w:p>
          <w:p w14:paraId="349AD104" w14:textId="45DEAB39" w:rsidR="00763C4B" w:rsidRPr="00CA4C23" w:rsidRDefault="00D45C2A" w:rsidP="00907436">
            <w:pPr>
              <w:pStyle w:val="Listenabsatz"/>
              <w:numPr>
                <w:ilvl w:val="0"/>
                <w:numId w:val="1"/>
              </w:numPr>
              <w:shd w:val="clear" w:color="auto" w:fill="B4C6E7" w:themeFill="accent1" w:themeFillTint="66"/>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rPr>
            </w:pPr>
            <w:r>
              <w:rPr>
                <w:rFonts w:ascii="Verdana" w:eastAsia="Century Gothic" w:hAnsi="Verdana" w:cs="Arial"/>
                <w:color w:val="000000"/>
                <w:lang w:val="fr-CH"/>
              </w:rPr>
              <w:t>Comparer</w:t>
            </w:r>
            <w:r w:rsidR="00907436" w:rsidRPr="00907436">
              <w:rPr>
                <w:rFonts w:ascii="Verdana" w:eastAsia="Century Gothic" w:hAnsi="Verdana" w:cs="Arial"/>
                <w:color w:val="000000"/>
                <w:lang w:val="fr-CH"/>
              </w:rPr>
              <w:t xml:space="preserve"> </w:t>
            </w:r>
            <w:r>
              <w:rPr>
                <w:rFonts w:ascii="Verdana" w:eastAsia="Century Gothic" w:hAnsi="Verdana" w:cs="Arial"/>
                <w:color w:val="000000"/>
                <w:lang w:val="fr-CH"/>
              </w:rPr>
              <w:t>l</w:t>
            </w:r>
            <w:r w:rsidR="00907436" w:rsidRPr="00907436">
              <w:rPr>
                <w:rFonts w:ascii="Verdana" w:eastAsia="Century Gothic" w:hAnsi="Verdana" w:cs="Arial"/>
                <w:color w:val="000000"/>
                <w:lang w:val="fr-CH"/>
              </w:rPr>
              <w:t>es résultats</w:t>
            </w:r>
          </w:p>
          <w:p w14:paraId="1B512A55" w14:textId="74006176" w:rsidR="00763C4B" w:rsidRPr="00CA4C23" w:rsidRDefault="00907436" w:rsidP="00907436">
            <w:pPr>
              <w:pStyle w:val="Listenabsatz"/>
              <w:numPr>
                <w:ilvl w:val="0"/>
                <w:numId w:val="1"/>
              </w:numPr>
              <w:shd w:val="clear" w:color="auto" w:fill="B4C6E7" w:themeFill="accent1" w:themeFillTint="66"/>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rPr>
            </w:pPr>
            <w:r w:rsidRPr="00907436">
              <w:rPr>
                <w:rFonts w:ascii="Verdana" w:eastAsia="Century Gothic" w:hAnsi="Verdana" w:cs="Arial"/>
                <w:color w:val="000000"/>
                <w:lang w:val="fr-CH"/>
              </w:rPr>
              <w:t>Retenir les principaux enseignements</w:t>
            </w:r>
          </w:p>
          <w:p w14:paraId="70C7E6CD" w14:textId="39E530A8" w:rsidR="00763C4B" w:rsidRPr="00CA4C23" w:rsidRDefault="00907436" w:rsidP="00907436">
            <w:pPr>
              <w:pStyle w:val="Listenabsatz"/>
              <w:numPr>
                <w:ilvl w:val="0"/>
                <w:numId w:val="1"/>
              </w:numPr>
              <w:shd w:val="clear" w:color="auto" w:fill="B4C6E7" w:themeFill="accent1" w:themeFillTint="66"/>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rPr>
            </w:pPr>
            <w:r w:rsidRPr="00907436">
              <w:rPr>
                <w:rFonts w:ascii="Verdana" w:eastAsia="Century Gothic" w:hAnsi="Verdana" w:cs="Arial"/>
                <w:color w:val="000000"/>
                <w:lang w:val="fr-CH"/>
              </w:rPr>
              <w:t>Répondre aux questions</w:t>
            </w:r>
          </w:p>
          <w:p w14:paraId="0397EE25" w14:textId="12822603" w:rsidR="00763C4B" w:rsidRPr="00587AE5" w:rsidRDefault="00907436" w:rsidP="0090743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907436">
              <w:rPr>
                <w:rFonts w:ascii="Verdana" w:eastAsia="Century Gothic" w:hAnsi="Verdana" w:cs="Arial"/>
                <w:b/>
                <w:bCs/>
                <w:color w:val="000000"/>
                <w:sz w:val="20"/>
                <w:szCs w:val="20"/>
              </w:rPr>
              <w:t>Évaluation :</w:t>
            </w:r>
            <w:r w:rsidR="00763C4B" w:rsidRPr="00CA4C23">
              <w:rPr>
                <w:rFonts w:ascii="Verdana" w:eastAsia="Century Gothic" w:hAnsi="Verdana" w:cs="Arial"/>
                <w:color w:val="000000"/>
                <w:sz w:val="20"/>
                <w:szCs w:val="20"/>
                <w:lang w:val="de-CH"/>
              </w:rPr>
              <w:t xml:space="preserve"> </w:t>
            </w:r>
          </w:p>
          <w:p w14:paraId="39AE1D2D" w14:textId="26773F25" w:rsidR="00763C4B" w:rsidRPr="00CA4C23" w:rsidRDefault="00907436" w:rsidP="00907436">
            <w:pPr>
              <w:pStyle w:val="Listenabsatz"/>
              <w:numPr>
                <w:ilvl w:val="0"/>
                <w:numId w:val="10"/>
              </w:numPr>
              <w:shd w:val="clear" w:color="auto" w:fill="B4C6E7" w:themeFill="accent1" w:themeFillTint="66"/>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07436">
              <w:rPr>
                <w:rFonts w:ascii="Verdana" w:eastAsia="Century Gothic" w:hAnsi="Verdana" w:cs="Arial"/>
                <w:color w:val="000000"/>
                <w:lang w:val="fr-CH"/>
              </w:rPr>
              <w:lastRenderedPageBreak/>
              <w:t xml:space="preserve">Documenter les travaux dans </w:t>
            </w:r>
            <w:r w:rsidR="00D45C2A">
              <w:rPr>
                <w:rFonts w:ascii="Verdana" w:eastAsia="Century Gothic" w:hAnsi="Verdana" w:cs="Arial"/>
                <w:color w:val="000000"/>
                <w:lang w:val="fr-CH"/>
              </w:rPr>
              <w:t>l’évaluation des compétences</w:t>
            </w:r>
          </w:p>
        </w:tc>
        <w:tc>
          <w:tcPr>
            <w:tcW w:w="2835" w:type="dxa"/>
          </w:tcPr>
          <w:p w14:paraId="67A216FF" w14:textId="5BD18344" w:rsidR="002E72D6" w:rsidRPr="00C017EE" w:rsidRDefault="002E72D6" w:rsidP="00EF3C7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lang w:val="de-CH"/>
              </w:rPr>
            </w:pPr>
          </w:p>
        </w:tc>
        <w:tc>
          <w:tcPr>
            <w:tcW w:w="992" w:type="dxa"/>
          </w:tcPr>
          <w:p w14:paraId="505911B2" w14:textId="676F6047" w:rsidR="002E72D6" w:rsidRPr="00CA4C23" w:rsidRDefault="00907436" w:rsidP="0090743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907436">
              <w:rPr>
                <w:rFonts w:ascii="Verdana" w:hAnsi="Verdana" w:cs="Arial"/>
                <w:b/>
                <w:sz w:val="20"/>
                <w:szCs w:val="20"/>
              </w:rPr>
              <w:t>4 heures</w:t>
            </w:r>
          </w:p>
        </w:tc>
      </w:tr>
      <w:tr w:rsidR="002E72D6" w:rsidRPr="00894CD6" w14:paraId="1244D4F2" w14:textId="77777777" w:rsidTr="00907436">
        <w:tc>
          <w:tcPr>
            <w:cnfStyle w:val="001000000000" w:firstRow="0" w:lastRow="0" w:firstColumn="1" w:lastColumn="0" w:oddVBand="0" w:evenVBand="0" w:oddHBand="0" w:evenHBand="0" w:firstRowFirstColumn="0" w:firstRowLastColumn="0" w:lastRowFirstColumn="0" w:lastRowLastColumn="0"/>
            <w:tcW w:w="1591" w:type="dxa"/>
          </w:tcPr>
          <w:p w14:paraId="1E8CCE46" w14:textId="69CAE1E0" w:rsidR="002E72D6" w:rsidRPr="00407B69" w:rsidRDefault="00B00F4A" w:rsidP="00CA78E5">
            <w:pPr>
              <w:spacing w:before="60" w:after="60"/>
              <w:rPr>
                <w:rFonts w:ascii="Arial" w:hAnsi="Arial" w:cs="Arial"/>
                <w:b w:val="0"/>
                <w:bCs w:val="0"/>
                <w:lang w:val="de-CH"/>
              </w:rPr>
            </w:pPr>
            <w:r>
              <w:rPr>
                <w:rFonts w:ascii="Verdana" w:hAnsi="Verdana" w:cs="Arial"/>
                <w:lang w:val="de-CH"/>
              </w:rPr>
              <w:t>d1.1</w:t>
            </w:r>
          </w:p>
        </w:tc>
        <w:tc>
          <w:tcPr>
            <w:tcW w:w="3933" w:type="dxa"/>
          </w:tcPr>
          <w:p w14:paraId="1AD213DF" w14:textId="031FF867" w:rsidR="002E72D6" w:rsidRPr="00CA4C23" w:rsidRDefault="00907436" w:rsidP="0090743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907436">
              <w:rPr>
                <w:rFonts w:ascii="Verdana" w:eastAsia="Century Gothic" w:hAnsi="Verdana" w:cs="Arial"/>
                <w:b/>
                <w:color w:val="000000"/>
                <w:sz w:val="20"/>
                <w:szCs w:val="20"/>
              </w:rPr>
              <w:t xml:space="preserve">Installations </w:t>
            </w:r>
            <w:r>
              <w:rPr>
                <w:rFonts w:ascii="Verdana" w:eastAsia="Century Gothic" w:hAnsi="Verdana" w:cs="Arial"/>
                <w:b/>
                <w:color w:val="000000"/>
                <w:sz w:val="20"/>
                <w:szCs w:val="20"/>
              </w:rPr>
              <w:t>PV</w:t>
            </w:r>
            <w:r w:rsidRPr="00907436">
              <w:rPr>
                <w:rFonts w:ascii="Verdana" w:eastAsia="Century Gothic" w:hAnsi="Verdana" w:cs="Arial"/>
                <w:b/>
                <w:color w:val="000000"/>
                <w:sz w:val="20"/>
                <w:szCs w:val="20"/>
              </w:rPr>
              <w:t>, système d'exploitation durable, par ex. efficacité énergétique, biodiversité</w:t>
            </w:r>
          </w:p>
        </w:tc>
        <w:tc>
          <w:tcPr>
            <w:tcW w:w="5103" w:type="dxa"/>
          </w:tcPr>
          <w:p w14:paraId="2377C684" w14:textId="36A8403F" w:rsidR="002E72D6" w:rsidRPr="00CA4C23" w:rsidRDefault="00907436" w:rsidP="0090743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07436">
              <w:rPr>
                <w:rFonts w:ascii="Verdana" w:eastAsia="Century Gothic" w:hAnsi="Verdana" w:cs="Arial"/>
                <w:b/>
                <w:bCs/>
                <w:color w:val="000000"/>
                <w:sz w:val="20"/>
                <w:szCs w:val="20"/>
              </w:rPr>
              <w:t>Apports théoriques :</w:t>
            </w:r>
          </w:p>
          <w:p w14:paraId="0B89DE89" w14:textId="22D71066" w:rsidR="00894CD6" w:rsidRPr="00CA4C23" w:rsidRDefault="00907436" w:rsidP="00907436">
            <w:pPr>
              <w:pStyle w:val="Listenabsatz"/>
              <w:numPr>
                <w:ilvl w:val="0"/>
                <w:numId w:val="10"/>
              </w:numPr>
              <w:shd w:val="clear" w:color="auto" w:fill="D9E2F3" w:themeFill="accent1" w:themeFillTint="33"/>
              <w:spacing w:beforeLines="20" w:before="48" w:afterLines="20" w:after="48"/>
              <w:ind w:left="45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07436">
              <w:rPr>
                <w:rFonts w:ascii="Verdana" w:eastAsia="Century Gothic" w:hAnsi="Verdana" w:cs="Arial"/>
                <w:color w:val="000000"/>
                <w:lang w:val="fr-CH"/>
              </w:rPr>
              <w:t>Installations PV, agri-PV, efficacité énergétique, installations de biogaz, réduction des émissions de CO</w:t>
            </w:r>
            <w:r w:rsidRPr="00907436">
              <w:rPr>
                <w:rFonts w:ascii="Verdana" w:eastAsia="Century Gothic" w:hAnsi="Verdana" w:cs="Arial"/>
                <w:color w:val="000000"/>
                <w:vertAlign w:val="subscript"/>
                <w:lang w:val="fr-CH"/>
              </w:rPr>
              <w:t>2</w:t>
            </w:r>
          </w:p>
          <w:p w14:paraId="3B7231A9" w14:textId="30F725B2" w:rsidR="00894CD6" w:rsidRPr="00CA4C23" w:rsidRDefault="00907436" w:rsidP="0090743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907436">
              <w:rPr>
                <w:rFonts w:ascii="Verdana" w:eastAsia="Century Gothic" w:hAnsi="Verdana" w:cs="Arial"/>
                <w:b/>
                <w:bCs/>
                <w:color w:val="000000"/>
                <w:sz w:val="20"/>
                <w:szCs w:val="20"/>
              </w:rPr>
              <w:t>Mise en œuvre pratique</w:t>
            </w:r>
            <w:r>
              <w:rPr>
                <w:rFonts w:ascii="Verdana" w:eastAsia="Century Gothic" w:hAnsi="Verdana" w:cs="Arial"/>
                <w:b/>
                <w:bCs/>
                <w:color w:val="000000"/>
                <w:sz w:val="20"/>
                <w:szCs w:val="20"/>
              </w:rPr>
              <w:t> :</w:t>
            </w:r>
          </w:p>
          <w:p w14:paraId="264DD925" w14:textId="5783BB24" w:rsidR="00894CD6" w:rsidRPr="00CA4C23" w:rsidRDefault="00907436" w:rsidP="00907436">
            <w:pPr>
              <w:pStyle w:val="Listenabsatz"/>
              <w:numPr>
                <w:ilvl w:val="0"/>
                <w:numId w:val="10"/>
              </w:numPr>
              <w:shd w:val="clear" w:color="auto" w:fill="D9E2F3" w:themeFill="accent1" w:themeFillTint="33"/>
              <w:spacing w:beforeLines="20" w:before="48" w:afterLines="20" w:after="48"/>
              <w:ind w:left="45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07436">
              <w:rPr>
                <w:rFonts w:ascii="Verdana" w:eastAsia="Century Gothic" w:hAnsi="Verdana" w:cs="Arial"/>
                <w:color w:val="000000"/>
                <w:lang w:val="fr-CH"/>
              </w:rPr>
              <w:t>Faire le tour de l'exploitation et noter les domaines où l'on pourrait travailler de manière plus économe d’un point de vue énergétique</w:t>
            </w:r>
          </w:p>
          <w:p w14:paraId="0EEF80EC" w14:textId="23FCD0F9" w:rsidR="00763C4B" w:rsidRPr="00587AE5" w:rsidRDefault="00907436" w:rsidP="0090743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907436">
              <w:rPr>
                <w:rFonts w:ascii="Verdana" w:eastAsia="Century Gothic" w:hAnsi="Verdana" w:cs="Arial"/>
                <w:b/>
                <w:bCs/>
                <w:color w:val="000000"/>
                <w:sz w:val="20"/>
                <w:szCs w:val="20"/>
              </w:rPr>
              <w:t>Conclusion :</w:t>
            </w:r>
            <w:r w:rsidR="00763C4B" w:rsidRPr="00CA4C23">
              <w:rPr>
                <w:rFonts w:ascii="Verdana" w:eastAsia="Century Gothic" w:hAnsi="Verdana" w:cs="Arial"/>
                <w:color w:val="000000"/>
                <w:sz w:val="20"/>
                <w:szCs w:val="20"/>
                <w:lang w:val="de-CH"/>
              </w:rPr>
              <w:t xml:space="preserve"> </w:t>
            </w:r>
          </w:p>
          <w:p w14:paraId="15319BEE" w14:textId="102E390C" w:rsidR="00763C4B" w:rsidRPr="00CA4C23" w:rsidRDefault="00907436" w:rsidP="00907436">
            <w:pPr>
              <w:pStyle w:val="Listenabsatz"/>
              <w:numPr>
                <w:ilvl w:val="0"/>
                <w:numId w:val="1"/>
              </w:numPr>
              <w:shd w:val="clear" w:color="auto" w:fill="D9E2F3" w:themeFill="accent1" w:themeFillTint="33"/>
              <w:spacing w:beforeLines="20" w:before="48" w:afterLines="20" w:after="48"/>
              <w:ind w:left="45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rPr>
            </w:pPr>
            <w:r>
              <w:rPr>
                <w:rFonts w:ascii="Verdana" w:eastAsia="Century Gothic" w:hAnsi="Verdana" w:cs="Arial"/>
                <w:color w:val="000000"/>
                <w:lang w:val="fr-CH"/>
              </w:rPr>
              <w:t>Comparer</w:t>
            </w:r>
            <w:r w:rsidRPr="00907436">
              <w:rPr>
                <w:rFonts w:ascii="Verdana" w:eastAsia="Century Gothic" w:hAnsi="Verdana" w:cs="Arial"/>
                <w:color w:val="000000"/>
                <w:lang w:val="fr-CH"/>
              </w:rPr>
              <w:t xml:space="preserve"> </w:t>
            </w:r>
            <w:r>
              <w:rPr>
                <w:rFonts w:ascii="Verdana" w:eastAsia="Century Gothic" w:hAnsi="Verdana" w:cs="Arial"/>
                <w:color w:val="000000"/>
                <w:lang w:val="fr-CH"/>
              </w:rPr>
              <w:t>les</w:t>
            </w:r>
            <w:r w:rsidRPr="00907436">
              <w:rPr>
                <w:rFonts w:ascii="Verdana" w:eastAsia="Century Gothic" w:hAnsi="Verdana" w:cs="Arial"/>
                <w:color w:val="000000"/>
                <w:lang w:val="fr-CH"/>
              </w:rPr>
              <w:t xml:space="preserve"> résultats</w:t>
            </w:r>
          </w:p>
          <w:p w14:paraId="2B37A3CC" w14:textId="70493752" w:rsidR="00763C4B" w:rsidRPr="00CA4C23" w:rsidRDefault="00907436" w:rsidP="00907436">
            <w:pPr>
              <w:pStyle w:val="Listenabsatz"/>
              <w:numPr>
                <w:ilvl w:val="0"/>
                <w:numId w:val="1"/>
              </w:numPr>
              <w:shd w:val="clear" w:color="auto" w:fill="D9E2F3" w:themeFill="accent1" w:themeFillTint="33"/>
              <w:spacing w:beforeLines="20" w:before="48" w:afterLines="20" w:after="48"/>
              <w:ind w:left="45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rPr>
            </w:pPr>
            <w:r w:rsidRPr="00907436">
              <w:rPr>
                <w:rFonts w:ascii="Verdana" w:eastAsia="Century Gothic" w:hAnsi="Verdana" w:cs="Arial"/>
                <w:color w:val="000000"/>
                <w:lang w:val="fr-CH"/>
              </w:rPr>
              <w:t>Retenir les principaux enseignements</w:t>
            </w:r>
          </w:p>
          <w:p w14:paraId="109394A4" w14:textId="6FB7EAFD" w:rsidR="00763C4B" w:rsidRPr="00CA4C23" w:rsidRDefault="00907436" w:rsidP="00907436">
            <w:pPr>
              <w:pStyle w:val="Listenabsatz"/>
              <w:numPr>
                <w:ilvl w:val="0"/>
                <w:numId w:val="1"/>
              </w:numPr>
              <w:shd w:val="clear" w:color="auto" w:fill="D9E2F3" w:themeFill="accent1" w:themeFillTint="33"/>
              <w:spacing w:beforeLines="20" w:before="48" w:afterLines="20" w:after="48"/>
              <w:ind w:left="45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rPr>
            </w:pPr>
            <w:r w:rsidRPr="00907436">
              <w:rPr>
                <w:rFonts w:ascii="Verdana" w:eastAsia="Century Gothic" w:hAnsi="Verdana" w:cs="Arial"/>
                <w:color w:val="000000"/>
                <w:lang w:val="fr-CH"/>
              </w:rPr>
              <w:t>Répondre aux questions</w:t>
            </w:r>
          </w:p>
          <w:p w14:paraId="08BA0EA7" w14:textId="1C5BB590" w:rsidR="00763C4B" w:rsidRPr="00587AE5" w:rsidRDefault="00907436" w:rsidP="0090743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907436">
              <w:rPr>
                <w:rFonts w:ascii="Verdana" w:eastAsia="Century Gothic" w:hAnsi="Verdana" w:cs="Arial"/>
                <w:b/>
                <w:bCs/>
                <w:color w:val="000000"/>
                <w:sz w:val="20"/>
                <w:szCs w:val="20"/>
              </w:rPr>
              <w:t>Évaluation :</w:t>
            </w:r>
            <w:r w:rsidR="00763C4B" w:rsidRPr="00CA4C23">
              <w:rPr>
                <w:rFonts w:ascii="Verdana" w:eastAsia="Century Gothic" w:hAnsi="Verdana" w:cs="Arial"/>
                <w:color w:val="000000"/>
                <w:sz w:val="20"/>
                <w:szCs w:val="20"/>
                <w:lang w:val="de-CH"/>
              </w:rPr>
              <w:t xml:space="preserve"> </w:t>
            </w:r>
          </w:p>
          <w:p w14:paraId="08510D95" w14:textId="65DEB5FC" w:rsidR="00763C4B" w:rsidRPr="00CA4C23" w:rsidRDefault="00907436" w:rsidP="00907436">
            <w:pPr>
              <w:pStyle w:val="Listenabsatz"/>
              <w:numPr>
                <w:ilvl w:val="0"/>
                <w:numId w:val="11"/>
              </w:numPr>
              <w:shd w:val="clear" w:color="auto" w:fill="D9E2F3" w:themeFill="accent1" w:themeFillTint="33"/>
              <w:spacing w:beforeLines="20" w:before="48" w:afterLines="20" w:after="48"/>
              <w:ind w:left="45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07436">
              <w:rPr>
                <w:rFonts w:ascii="Verdana" w:eastAsia="Century Gothic" w:hAnsi="Verdana" w:cs="Arial"/>
                <w:color w:val="000000"/>
                <w:lang w:val="fr-CH"/>
              </w:rPr>
              <w:t>Documenter les travaux dans le référentiel de compétences</w:t>
            </w:r>
          </w:p>
        </w:tc>
        <w:tc>
          <w:tcPr>
            <w:tcW w:w="2835" w:type="dxa"/>
          </w:tcPr>
          <w:p w14:paraId="04789A24" w14:textId="75380BE1" w:rsidR="00EF3C7C" w:rsidRPr="00CA4C23" w:rsidRDefault="00907436" w:rsidP="00907436">
            <w:pPr>
              <w:pStyle w:val="Listenabsatz"/>
              <w:numPr>
                <w:ilvl w:val="0"/>
                <w:numId w:val="10"/>
              </w:numPr>
              <w:shd w:val="clear" w:color="auto" w:fill="D9E2F3" w:themeFill="accent1" w:themeFillTint="33"/>
              <w:spacing w:beforeLines="20" w:before="48" w:afterLines="20" w:after="48"/>
              <w:ind w:left="460"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07436">
              <w:rPr>
                <w:rFonts w:ascii="Verdana" w:eastAsia="Century Gothic" w:hAnsi="Verdana" w:cs="Arial"/>
                <w:color w:val="000000"/>
                <w:lang w:val="fr-CH"/>
              </w:rPr>
              <w:t>Diverses fiches d'information</w:t>
            </w:r>
          </w:p>
          <w:p w14:paraId="2882D01E" w14:textId="082B309C" w:rsidR="002E72D6" w:rsidRPr="00CA4C23" w:rsidRDefault="00907436" w:rsidP="00907436">
            <w:pPr>
              <w:pStyle w:val="Listenabsatz"/>
              <w:numPr>
                <w:ilvl w:val="0"/>
                <w:numId w:val="10"/>
              </w:numPr>
              <w:shd w:val="clear" w:color="auto" w:fill="D9E2F3" w:themeFill="accent1" w:themeFillTint="33"/>
              <w:spacing w:beforeLines="20" w:before="48" w:afterLines="20" w:after="48"/>
              <w:ind w:left="460" w:hanging="284"/>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907436">
              <w:rPr>
                <w:rFonts w:ascii="Verdana" w:eastAsia="Century Gothic" w:hAnsi="Verdana" w:cs="Arial"/>
                <w:color w:val="000000"/>
                <w:lang w:val="fr-CH"/>
              </w:rPr>
              <w:t>Agri-PV</w:t>
            </w:r>
          </w:p>
        </w:tc>
        <w:tc>
          <w:tcPr>
            <w:tcW w:w="992" w:type="dxa"/>
          </w:tcPr>
          <w:p w14:paraId="3D76D136" w14:textId="6EB52C03" w:rsidR="002E72D6" w:rsidRPr="00CA4C23" w:rsidRDefault="001918D2" w:rsidP="001918D2">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1918D2">
              <w:rPr>
                <w:rFonts w:ascii="Verdana" w:hAnsi="Verdana" w:cs="Arial"/>
                <w:b/>
                <w:sz w:val="20"/>
                <w:szCs w:val="20"/>
              </w:rPr>
              <w:t>1 heure</w:t>
            </w:r>
          </w:p>
        </w:tc>
      </w:tr>
      <w:tr w:rsidR="002E72D6" w:rsidRPr="00407B69" w14:paraId="64991235" w14:textId="77777777" w:rsidTr="00DD7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C079D0B" w14:textId="2EF21E8B" w:rsidR="002E72D6" w:rsidRPr="00560ACB" w:rsidRDefault="00B63420" w:rsidP="0013135C">
            <w:pPr>
              <w:spacing w:before="60" w:after="60"/>
              <w:rPr>
                <w:rFonts w:ascii="Verdana" w:hAnsi="Verdana" w:cs="Arial"/>
                <w:lang w:val="de-CH"/>
              </w:rPr>
            </w:pPr>
            <w:r>
              <w:rPr>
                <w:rFonts w:ascii="Verdana" w:hAnsi="Verdana" w:cs="Arial"/>
                <w:lang w:val="de-CH"/>
              </w:rPr>
              <w:t>Total</w:t>
            </w:r>
          </w:p>
        </w:tc>
        <w:tc>
          <w:tcPr>
            <w:tcW w:w="3933" w:type="dxa"/>
          </w:tcPr>
          <w:p w14:paraId="3B207581" w14:textId="77777777" w:rsidR="002E72D6" w:rsidRPr="006562D0" w:rsidRDefault="002E72D6" w:rsidP="002E72D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18"/>
                <w:szCs w:val="18"/>
                <w:lang w:val="de-CH"/>
              </w:rPr>
            </w:pPr>
          </w:p>
        </w:tc>
        <w:tc>
          <w:tcPr>
            <w:tcW w:w="5103" w:type="dxa"/>
          </w:tcPr>
          <w:p w14:paraId="6748ACC7" w14:textId="77777777" w:rsidR="002E72D6" w:rsidRPr="00BA7AE7" w:rsidRDefault="002E72D6" w:rsidP="00E87C9D">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2835" w:type="dxa"/>
          </w:tcPr>
          <w:p w14:paraId="6A19431B" w14:textId="77777777" w:rsidR="002E72D6" w:rsidRPr="006562D0" w:rsidRDefault="002E72D6"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992" w:type="dxa"/>
          </w:tcPr>
          <w:p w14:paraId="66304377" w14:textId="6BDA4F41" w:rsidR="002E72D6" w:rsidRPr="00CA4C23" w:rsidRDefault="001918D2" w:rsidP="001918D2">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1918D2">
              <w:rPr>
                <w:rFonts w:ascii="Verdana" w:hAnsi="Verdana" w:cs="Arial"/>
                <w:b/>
                <w:sz w:val="20"/>
                <w:szCs w:val="20"/>
              </w:rPr>
              <w:t>8 heures</w:t>
            </w: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109717D8" w14:textId="1CE1C2FD" w:rsidR="003C2943" w:rsidRDefault="00D45C2A" w:rsidP="00D45C2A">
      <w:pPr>
        <w:spacing w:after="160" w:line="259" w:lineRule="auto"/>
        <w:rPr>
          <w:rFonts w:ascii="Verdana" w:eastAsiaTheme="majorEastAsia" w:hAnsi="Verdana" w:cs="Arial"/>
          <w:b/>
          <w:bCs/>
          <w:lang w:val="de-CH"/>
        </w:rPr>
      </w:pPr>
      <w:r w:rsidRPr="00D45C2A">
        <w:rPr>
          <w:rFonts w:ascii="Verdana" w:eastAsiaTheme="majorEastAsia" w:hAnsi="Verdana" w:cs="Arial"/>
          <w:b/>
          <w:bCs/>
        </w:rPr>
        <w:lastRenderedPageBreak/>
        <w:t>Annexe : extrait du plan de formation</w:t>
      </w:r>
      <w:r w:rsidR="0013135C" w:rsidRPr="00CA4C23">
        <w:rPr>
          <w:rFonts w:ascii="Verdana" w:eastAsiaTheme="majorEastAsia" w:hAnsi="Verdana" w:cs="Arial"/>
          <w:b/>
          <w:bCs/>
          <w:lang w:val="de-CH"/>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8"/>
        <w:gridCol w:w="4682"/>
        <w:gridCol w:w="4681"/>
        <w:gridCol w:w="3723"/>
        <w:gridCol w:w="14"/>
      </w:tblGrid>
      <w:tr w:rsidR="00286E8B" w:rsidRPr="007B2C42" w14:paraId="35A12BC5" w14:textId="77777777" w:rsidTr="00DD72D9">
        <w:trPr>
          <w:trHeight w:val="444"/>
        </w:trPr>
        <w:tc>
          <w:tcPr>
            <w:tcW w:w="13935" w:type="dxa"/>
            <w:gridSpan w:val="5"/>
          </w:tcPr>
          <w:p w14:paraId="160AC12A" w14:textId="750F3D09" w:rsidR="00286E8B" w:rsidRPr="007B2C42" w:rsidRDefault="007B2C42" w:rsidP="00CA78E5">
            <w:pPr>
              <w:spacing w:before="60" w:after="120"/>
              <w:rPr>
                <w:rFonts w:ascii="Verdana" w:hAnsi="Verdana" w:cs="Arial"/>
                <w:b/>
                <w:bCs/>
                <w:sz w:val="20"/>
                <w:szCs w:val="20"/>
                <w:highlight w:val="yellow"/>
              </w:rPr>
            </w:pPr>
            <w:r w:rsidRPr="007B2C42">
              <w:rPr>
                <w:rFonts w:ascii="Verdana" w:hAnsi="Verdana" w:cs="Arial"/>
                <w:b/>
                <w:bCs/>
                <w:sz w:val="20"/>
                <w:szCs w:val="20"/>
                <w:lang w:eastAsia="de-CH"/>
              </w:rPr>
              <w:t>Domaine de compétences opérationnelles a : Soins apportés aux terres cultivées</w:t>
            </w:r>
          </w:p>
        </w:tc>
      </w:tr>
      <w:tr w:rsidR="00286E8B" w:rsidRPr="007B2C42" w14:paraId="3AF8B73A" w14:textId="77777777" w:rsidTr="00DD72D9">
        <w:trPr>
          <w:trHeight w:val="752"/>
        </w:trPr>
        <w:tc>
          <w:tcPr>
            <w:tcW w:w="13935" w:type="dxa"/>
            <w:gridSpan w:val="5"/>
            <w:hideMark/>
          </w:tcPr>
          <w:p w14:paraId="37848D5A" w14:textId="77777777" w:rsidR="007B2C42" w:rsidRPr="007B2C42" w:rsidRDefault="007B2C42" w:rsidP="007B2C42">
            <w:pPr>
              <w:spacing w:before="60" w:after="120"/>
              <w:rPr>
                <w:rFonts w:ascii="Verdana" w:hAnsi="Verdana" w:cs="Arial"/>
                <w:b/>
                <w:bCs/>
                <w:color w:val="000000" w:themeColor="text1"/>
                <w:sz w:val="20"/>
                <w:szCs w:val="20"/>
              </w:rPr>
            </w:pPr>
            <w:r w:rsidRPr="007B2C42">
              <w:rPr>
                <w:rFonts w:ascii="Verdana" w:hAnsi="Verdana" w:cs="Arial"/>
                <w:b/>
                <w:bCs/>
                <w:color w:val="000000" w:themeColor="text1"/>
                <w:sz w:val="20"/>
                <w:szCs w:val="20"/>
              </w:rPr>
              <w:t>Compétence opérationnelle a2 : Préserver, entretenir et promouvoir la biodiversité</w:t>
            </w:r>
          </w:p>
          <w:p w14:paraId="01B976EC" w14:textId="3CDB92CD" w:rsidR="007B2C42" w:rsidRPr="007B2C42" w:rsidRDefault="007B2C42" w:rsidP="007B2C42">
            <w:pPr>
              <w:spacing w:before="60" w:after="120"/>
              <w:rPr>
                <w:rFonts w:ascii="Verdana" w:hAnsi="Verdana" w:cs="Arial"/>
                <w:i/>
                <w:iCs/>
                <w:color w:val="000000" w:themeColor="text1"/>
                <w:sz w:val="20"/>
                <w:szCs w:val="20"/>
              </w:rPr>
            </w:pPr>
            <w:r w:rsidRPr="007B2C42">
              <w:rPr>
                <w:rFonts w:ascii="Verdana" w:hAnsi="Verdana" w:cs="Arial"/>
                <w:i/>
                <w:iCs/>
                <w:color w:val="000000" w:themeColor="text1"/>
                <w:sz w:val="20"/>
                <w:szCs w:val="20"/>
              </w:rPr>
              <w:t>Les spécialistes du champ professionnel de l'agriculture sont conscients de l'importance de la biodiversité pour la stabilité de l'écosystème et, par conséquent pour leur entreprise et la société. Ils adoptent une perspective globale et s'efforcent de promouvoir la biodiversité dans leur domaine d'activité.</w:t>
            </w:r>
          </w:p>
          <w:p w14:paraId="2DBCB1AB" w14:textId="0A379B34" w:rsidR="007B2C42" w:rsidRPr="007B2C42" w:rsidRDefault="007B2C42" w:rsidP="007B2C42">
            <w:pPr>
              <w:spacing w:before="60" w:after="120"/>
              <w:rPr>
                <w:rFonts w:ascii="Verdana" w:hAnsi="Verdana" w:cs="Arial"/>
                <w:color w:val="538135" w:themeColor="accent6" w:themeShade="BF"/>
                <w:sz w:val="20"/>
                <w:szCs w:val="20"/>
              </w:rPr>
            </w:pPr>
            <w:r w:rsidRPr="007B2C42">
              <w:rPr>
                <w:rFonts w:ascii="Verdana" w:hAnsi="Verdana" w:cs="Arial"/>
                <w:color w:val="000000" w:themeColor="text1"/>
                <w:sz w:val="20"/>
                <w:szCs w:val="20"/>
              </w:rPr>
              <w:t xml:space="preserve">Les spécialistes du champ professionnel de l'agriculture mettent en évidence les effets de leur travail quotidien et les interactions avec la biodiversité. En collaboration avec la direction de l'exploitation, ils établissent une vue d'ensemble des surfaces de promotion de la biodiversité (SPB) sur l'exploitation (éléments SPB) ou la mettent à jour. </w:t>
            </w:r>
            <w:r w:rsidRPr="007B2C42">
              <w:rPr>
                <w:rFonts w:ascii="Verdana" w:hAnsi="Verdana" w:cs="Arial"/>
                <w:color w:val="538135" w:themeColor="accent6" w:themeShade="BF"/>
                <w:sz w:val="20"/>
                <w:szCs w:val="20"/>
              </w:rPr>
              <w:t>Ils définissent des mesures permettant d'augmenter ou de maintenir la biodiversité (p. ex. faire passer une prairie écologique en Q2, entretenir des murs de pierres sèches). En outre, ils déterminent et mettent en œuvre des mesures d'entretien et des étapes de travail appropriées pour les SPB présentes sur l'exploitation.</w:t>
            </w:r>
            <w:r w:rsidRPr="007B2C42">
              <w:rPr>
                <w:rFonts w:ascii="Verdana" w:hAnsi="Verdana" w:cs="Arial"/>
                <w:color w:val="000000" w:themeColor="text1"/>
                <w:sz w:val="20"/>
                <w:szCs w:val="20"/>
              </w:rPr>
              <w:t xml:space="preserve"> Ils contrôlent à intervalles réguliers l'évolution des SPB avec la direction de l'exploitation.</w:t>
            </w:r>
          </w:p>
        </w:tc>
      </w:tr>
      <w:tr w:rsidR="001230EC" w:rsidRPr="007B2C42" w14:paraId="5F234981" w14:textId="77777777" w:rsidTr="007B2C42">
        <w:trPr>
          <w:gridAfter w:val="1"/>
          <w:wAfter w:w="14" w:type="dxa"/>
          <w:trHeight w:val="510"/>
        </w:trPr>
        <w:tc>
          <w:tcPr>
            <w:tcW w:w="846" w:type="dxa"/>
          </w:tcPr>
          <w:p w14:paraId="56ABD335" w14:textId="77777777" w:rsidR="001230EC" w:rsidRPr="007B2C42" w:rsidRDefault="001230EC" w:rsidP="007B2C42">
            <w:pPr>
              <w:rPr>
                <w:rFonts w:ascii="Verdana" w:hAnsi="Verdana" w:cs="Arial"/>
                <w:b/>
                <w:bCs/>
                <w:sz w:val="20"/>
                <w:szCs w:val="20"/>
                <w:lang w:eastAsia="de-CH"/>
              </w:rPr>
            </w:pPr>
          </w:p>
        </w:tc>
        <w:tc>
          <w:tcPr>
            <w:tcW w:w="4678" w:type="dxa"/>
            <w:vAlign w:val="center"/>
          </w:tcPr>
          <w:p w14:paraId="2B0F3E89" w14:textId="77777777" w:rsidR="007B2C42" w:rsidRPr="007B2C42" w:rsidRDefault="007B2C42" w:rsidP="007B2C42">
            <w:pPr>
              <w:rPr>
                <w:rFonts w:ascii="Verdana" w:hAnsi="Verdana" w:cs="Arial"/>
                <w:b/>
                <w:bCs/>
                <w:sz w:val="20"/>
                <w:szCs w:val="20"/>
                <w:lang w:eastAsia="de-CH"/>
              </w:rPr>
            </w:pPr>
            <w:r w:rsidRPr="007B2C42">
              <w:rPr>
                <w:rFonts w:ascii="Verdana" w:hAnsi="Verdana" w:cs="Arial"/>
                <w:b/>
                <w:bCs/>
                <w:sz w:val="20"/>
                <w:szCs w:val="20"/>
                <w:lang w:eastAsia="de-CH"/>
              </w:rPr>
              <w:t>Objectifs évaluateurs</w:t>
            </w:r>
          </w:p>
          <w:p w14:paraId="18D28D25" w14:textId="05C30922" w:rsidR="001230EC" w:rsidRPr="007B2C42" w:rsidRDefault="007B2C42" w:rsidP="007B2C42">
            <w:pPr>
              <w:rPr>
                <w:rFonts w:ascii="Verdana" w:hAnsi="Verdana" w:cs="Arial"/>
                <w:b/>
                <w:bCs/>
                <w:sz w:val="20"/>
                <w:szCs w:val="20"/>
                <w:lang w:eastAsia="de-CH"/>
              </w:rPr>
            </w:pPr>
            <w:r w:rsidRPr="007B2C42">
              <w:rPr>
                <w:rFonts w:ascii="Verdana" w:hAnsi="Verdana" w:cs="Arial"/>
                <w:b/>
                <w:bCs/>
                <w:sz w:val="20"/>
                <w:szCs w:val="20"/>
                <w:lang w:eastAsia="de-CH"/>
              </w:rPr>
              <w:t>Entreprise</w:t>
            </w:r>
          </w:p>
        </w:tc>
        <w:tc>
          <w:tcPr>
            <w:tcW w:w="4677" w:type="dxa"/>
            <w:vAlign w:val="center"/>
          </w:tcPr>
          <w:p w14:paraId="4F406043" w14:textId="77777777" w:rsidR="007B2C42" w:rsidRPr="007B2C42" w:rsidRDefault="007B2C42" w:rsidP="007B2C42">
            <w:pPr>
              <w:rPr>
                <w:rFonts w:ascii="Verdana" w:hAnsi="Verdana" w:cs="Arial"/>
                <w:b/>
                <w:bCs/>
                <w:sz w:val="20"/>
                <w:szCs w:val="20"/>
                <w:lang w:eastAsia="de-CH"/>
              </w:rPr>
            </w:pPr>
            <w:r w:rsidRPr="007B2C42">
              <w:rPr>
                <w:rFonts w:ascii="Verdana" w:hAnsi="Verdana" w:cs="Arial"/>
                <w:b/>
                <w:bCs/>
                <w:sz w:val="20"/>
                <w:szCs w:val="20"/>
                <w:lang w:eastAsia="de-CH"/>
              </w:rPr>
              <w:t>Objectifs évaluateurs</w:t>
            </w:r>
          </w:p>
          <w:p w14:paraId="607D912B" w14:textId="0AD73363" w:rsidR="001230EC" w:rsidRPr="007B2C42" w:rsidRDefault="007B3BD6" w:rsidP="007B2C42">
            <w:pPr>
              <w:rPr>
                <w:rFonts w:ascii="Verdana" w:hAnsi="Verdana" w:cs="Arial"/>
                <w:b/>
                <w:bCs/>
                <w:sz w:val="20"/>
                <w:szCs w:val="20"/>
                <w:lang w:eastAsia="de-CH"/>
              </w:rPr>
            </w:pPr>
            <w:r>
              <w:rPr>
                <w:rFonts w:ascii="Verdana" w:hAnsi="Verdana" w:cs="Arial"/>
                <w:b/>
                <w:bCs/>
                <w:sz w:val="20"/>
                <w:szCs w:val="20"/>
                <w:lang w:eastAsia="de-CH"/>
              </w:rPr>
              <w:t>É</w:t>
            </w:r>
            <w:r w:rsidR="007B2C42" w:rsidRPr="007B2C42">
              <w:rPr>
                <w:rFonts w:ascii="Verdana" w:hAnsi="Verdana" w:cs="Arial"/>
                <w:b/>
                <w:bCs/>
                <w:sz w:val="20"/>
                <w:szCs w:val="20"/>
                <w:lang w:eastAsia="de-CH"/>
              </w:rPr>
              <w:t>cole professionnelle</w:t>
            </w:r>
          </w:p>
        </w:tc>
        <w:tc>
          <w:tcPr>
            <w:tcW w:w="3720" w:type="dxa"/>
            <w:vAlign w:val="center"/>
          </w:tcPr>
          <w:p w14:paraId="0FFF0F26" w14:textId="77777777" w:rsidR="007B2C42" w:rsidRPr="007B2C42" w:rsidRDefault="007B2C42" w:rsidP="007B2C42">
            <w:pPr>
              <w:rPr>
                <w:rFonts w:ascii="Verdana" w:hAnsi="Verdana" w:cs="Arial"/>
                <w:b/>
                <w:bCs/>
                <w:sz w:val="20"/>
                <w:szCs w:val="20"/>
                <w:lang w:eastAsia="de-CH"/>
              </w:rPr>
            </w:pPr>
            <w:r w:rsidRPr="007B2C42">
              <w:rPr>
                <w:rFonts w:ascii="Verdana" w:hAnsi="Verdana" w:cs="Arial"/>
                <w:b/>
                <w:bCs/>
                <w:sz w:val="20"/>
                <w:szCs w:val="20"/>
                <w:lang w:eastAsia="de-CH"/>
              </w:rPr>
              <w:t>Objectifs évaluateurs</w:t>
            </w:r>
          </w:p>
          <w:p w14:paraId="567B9C2D" w14:textId="09E314C9" w:rsidR="001230EC" w:rsidRPr="007B2C42" w:rsidRDefault="007B3BD6" w:rsidP="007B2C42">
            <w:pPr>
              <w:rPr>
                <w:rFonts w:ascii="Verdana" w:hAnsi="Verdana" w:cs="Arial"/>
                <w:b/>
                <w:bCs/>
                <w:sz w:val="20"/>
                <w:szCs w:val="20"/>
                <w:lang w:eastAsia="de-CH"/>
              </w:rPr>
            </w:pPr>
            <w:r>
              <w:rPr>
                <w:rFonts w:ascii="Verdana" w:hAnsi="Verdana" w:cs="Arial"/>
                <w:b/>
                <w:bCs/>
                <w:sz w:val="20"/>
                <w:szCs w:val="20"/>
                <w:lang w:eastAsia="de-CH"/>
              </w:rPr>
              <w:t xml:space="preserve">CI </w:t>
            </w:r>
          </w:p>
        </w:tc>
      </w:tr>
      <w:tr w:rsidR="001230EC" w:rsidRPr="007B2C42" w14:paraId="008B1FB0" w14:textId="77777777" w:rsidTr="00DD72D9">
        <w:trPr>
          <w:gridAfter w:val="1"/>
          <w:wAfter w:w="14" w:type="dxa"/>
          <w:trHeight w:val="870"/>
        </w:trPr>
        <w:tc>
          <w:tcPr>
            <w:tcW w:w="846" w:type="dxa"/>
          </w:tcPr>
          <w:p w14:paraId="02E93ADF" w14:textId="584D3235" w:rsidR="001230EC" w:rsidRPr="007B2C42" w:rsidRDefault="001230EC" w:rsidP="007B2C42">
            <w:pPr>
              <w:spacing w:after="120"/>
              <w:rPr>
                <w:rFonts w:ascii="Verdana" w:hAnsi="Verdana" w:cs="Arial"/>
                <w:b/>
                <w:bCs/>
                <w:sz w:val="20"/>
                <w:szCs w:val="20"/>
                <w:lang w:eastAsia="de-CH"/>
              </w:rPr>
            </w:pPr>
            <w:r w:rsidRPr="007B2C42">
              <w:rPr>
                <w:rFonts w:ascii="Verdana" w:hAnsi="Verdana" w:cs="Arial"/>
                <w:sz w:val="20"/>
                <w:szCs w:val="20"/>
              </w:rPr>
              <w:t>a2.5</w:t>
            </w:r>
          </w:p>
        </w:tc>
        <w:tc>
          <w:tcPr>
            <w:tcW w:w="4678" w:type="dxa"/>
          </w:tcPr>
          <w:p w14:paraId="488429E5" w14:textId="24A31622" w:rsidR="001230EC" w:rsidRPr="007B2C42" w:rsidRDefault="007B2C42" w:rsidP="007B2C42">
            <w:pPr>
              <w:spacing w:after="120"/>
              <w:rPr>
                <w:rFonts w:ascii="Verdana" w:hAnsi="Verdana" w:cs="Arial"/>
                <w:b/>
                <w:bCs/>
                <w:sz w:val="20"/>
                <w:szCs w:val="20"/>
                <w:lang w:eastAsia="de-CH"/>
              </w:rPr>
            </w:pPr>
            <w:r w:rsidRPr="007B2C42">
              <w:rPr>
                <w:rFonts w:ascii="Verdana" w:hAnsi="Verdana" w:cs="Arial"/>
                <w:sz w:val="20"/>
                <w:szCs w:val="20"/>
              </w:rPr>
              <w:t xml:space="preserve">Ils réalisent des mesures de soin et des tâches appropriées pour favoriser la biodiversité (p. ex. entretenir des murs de pierres sèches, des niches pierreuses, des haies et des tas de branches). (C3) </w:t>
            </w:r>
          </w:p>
        </w:tc>
        <w:tc>
          <w:tcPr>
            <w:tcW w:w="4677" w:type="dxa"/>
          </w:tcPr>
          <w:p w14:paraId="205586C4" w14:textId="5E107B30" w:rsidR="007B2C42" w:rsidRPr="007B2C42" w:rsidRDefault="007B2C42" w:rsidP="007B2C42">
            <w:pPr>
              <w:spacing w:after="120"/>
              <w:ind w:left="1"/>
              <w:rPr>
                <w:rFonts w:ascii="Verdana" w:hAnsi="Verdana" w:cs="Arial"/>
                <w:sz w:val="20"/>
                <w:szCs w:val="20"/>
              </w:rPr>
            </w:pPr>
            <w:r w:rsidRPr="007B2C42">
              <w:rPr>
                <w:rFonts w:ascii="Verdana" w:hAnsi="Verdana" w:cs="Arial"/>
                <w:sz w:val="20"/>
                <w:szCs w:val="20"/>
              </w:rPr>
              <w:t>Ils expliquent l'importance des structures écologiques (p. ex. murs de pierres sèches, haies, tas de branches) comme habitat pour les plantes et les animaux. (C2)</w:t>
            </w:r>
          </w:p>
          <w:p w14:paraId="0C1FC002" w14:textId="77777777" w:rsidR="007B2C42" w:rsidRPr="007B2C42" w:rsidRDefault="007B2C42" w:rsidP="007B2C42">
            <w:pPr>
              <w:spacing w:after="120"/>
              <w:ind w:left="1"/>
              <w:rPr>
                <w:rFonts w:ascii="Verdana" w:hAnsi="Verdana" w:cs="Arial"/>
                <w:sz w:val="20"/>
                <w:szCs w:val="20"/>
              </w:rPr>
            </w:pPr>
            <w:r w:rsidRPr="007B2C42">
              <w:rPr>
                <w:rFonts w:ascii="Verdana" w:hAnsi="Verdana" w:cs="Arial"/>
                <w:sz w:val="20"/>
                <w:szCs w:val="20"/>
              </w:rPr>
              <w:t>Ils décrivent les espèces animales et végétales typiques ainsi que leurs exigences en matière d’habitat et leurs fonctions dans les structures écologiques. (C2)</w:t>
            </w:r>
          </w:p>
          <w:p w14:paraId="11480878" w14:textId="3915C60C" w:rsidR="001230EC" w:rsidRPr="007B2C42" w:rsidRDefault="007B2C42" w:rsidP="007B2C42">
            <w:pPr>
              <w:spacing w:after="120"/>
              <w:rPr>
                <w:rFonts w:ascii="Verdana" w:hAnsi="Verdana" w:cs="Arial"/>
                <w:b/>
                <w:bCs/>
                <w:sz w:val="20"/>
                <w:szCs w:val="20"/>
                <w:lang w:eastAsia="de-CH"/>
              </w:rPr>
            </w:pPr>
            <w:r w:rsidRPr="007B2C42">
              <w:rPr>
                <w:rFonts w:ascii="Verdana" w:hAnsi="Verdana" w:cs="Arial"/>
                <w:sz w:val="20"/>
                <w:szCs w:val="20"/>
              </w:rPr>
              <w:t>Ils réalisent un projet de promotion de la biodiversité. (C3)</w:t>
            </w:r>
          </w:p>
        </w:tc>
        <w:tc>
          <w:tcPr>
            <w:tcW w:w="3720" w:type="dxa"/>
          </w:tcPr>
          <w:p w14:paraId="3A76F468" w14:textId="0147696F" w:rsidR="001230EC" w:rsidRPr="007B2C42" w:rsidRDefault="007B2C42" w:rsidP="007B2C42">
            <w:pPr>
              <w:spacing w:after="120"/>
              <w:rPr>
                <w:rFonts w:ascii="Verdana" w:hAnsi="Verdana" w:cs="Arial"/>
                <w:b/>
                <w:bCs/>
                <w:sz w:val="20"/>
                <w:szCs w:val="20"/>
                <w:lang w:eastAsia="de-CH"/>
              </w:rPr>
            </w:pPr>
            <w:r w:rsidRPr="007B2C42">
              <w:rPr>
                <w:rFonts w:ascii="Verdana" w:hAnsi="Verdana" w:cs="Arial"/>
                <w:color w:val="538135" w:themeColor="accent6" w:themeShade="BF"/>
                <w:sz w:val="20"/>
                <w:szCs w:val="20"/>
              </w:rPr>
              <w:t>Ils réalisent un projet de promotion de la biodiversité. (C3)</w:t>
            </w:r>
          </w:p>
        </w:tc>
      </w:tr>
    </w:tbl>
    <w:p w14:paraId="1B42A5DF" w14:textId="5331A941" w:rsidR="007B2C42" w:rsidRDefault="007B2C42"/>
    <w:p w14:paraId="333700E0" w14:textId="77777777" w:rsidR="007B2C42" w:rsidRDefault="007B2C42">
      <w:pPr>
        <w:spacing w:after="160" w:line="259" w:lineRule="auto"/>
      </w:pPr>
      <w:r>
        <w:br w:type="page"/>
      </w:r>
    </w:p>
    <w:p w14:paraId="3FF91F46" w14:textId="77777777" w:rsidR="001230EC" w:rsidRDefault="001230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5"/>
        <w:gridCol w:w="4654"/>
        <w:gridCol w:w="4653"/>
        <w:gridCol w:w="3796"/>
      </w:tblGrid>
      <w:tr w:rsidR="0013135C" w:rsidRPr="007B2C42" w14:paraId="483A5DD9" w14:textId="77777777" w:rsidTr="007B2C42">
        <w:trPr>
          <w:trHeight w:val="444"/>
        </w:trPr>
        <w:tc>
          <w:tcPr>
            <w:tcW w:w="13948" w:type="dxa"/>
            <w:gridSpan w:val="4"/>
          </w:tcPr>
          <w:p w14:paraId="1CC4E2B8" w14:textId="49AB54AD" w:rsidR="0013135C" w:rsidRPr="007B2C42" w:rsidRDefault="007B2C42" w:rsidP="0013135C">
            <w:pPr>
              <w:spacing w:before="60" w:after="120"/>
              <w:rPr>
                <w:rFonts w:ascii="Verdana" w:hAnsi="Verdana" w:cs="Arial"/>
                <w:b/>
                <w:bCs/>
                <w:sz w:val="20"/>
                <w:szCs w:val="20"/>
                <w:highlight w:val="yellow"/>
              </w:rPr>
            </w:pPr>
            <w:r w:rsidRPr="007B2C42">
              <w:rPr>
                <w:rFonts w:ascii="Verdana" w:hAnsi="Verdana" w:cs="Arial"/>
                <w:b/>
                <w:bCs/>
                <w:sz w:val="20"/>
                <w:szCs w:val="20"/>
                <w:lang w:eastAsia="de-CH"/>
              </w:rPr>
              <w:t>Domaine de compétences opérationnelles d</w:t>
            </w:r>
            <w:r>
              <w:rPr>
                <w:rFonts w:ascii="Verdana" w:hAnsi="Verdana" w:cs="Arial"/>
                <w:b/>
                <w:bCs/>
                <w:sz w:val="20"/>
                <w:szCs w:val="20"/>
                <w:lang w:eastAsia="de-CH"/>
              </w:rPr>
              <w:t xml:space="preserve"> </w:t>
            </w:r>
            <w:r w:rsidRPr="007B2C42">
              <w:rPr>
                <w:rFonts w:ascii="Verdana" w:hAnsi="Verdana" w:cs="Arial"/>
                <w:b/>
                <w:bCs/>
                <w:sz w:val="20"/>
                <w:szCs w:val="20"/>
                <w:lang w:eastAsia="de-CH"/>
              </w:rPr>
              <w:t>: Mise en place des cultures fruitières</w:t>
            </w:r>
          </w:p>
        </w:tc>
      </w:tr>
      <w:tr w:rsidR="0013135C" w:rsidRPr="007B2C42" w14:paraId="1223314E" w14:textId="77777777" w:rsidTr="007B2C42">
        <w:trPr>
          <w:trHeight w:val="752"/>
        </w:trPr>
        <w:tc>
          <w:tcPr>
            <w:tcW w:w="13948" w:type="dxa"/>
            <w:gridSpan w:val="4"/>
            <w:hideMark/>
          </w:tcPr>
          <w:p w14:paraId="7B49D59F" w14:textId="77777777" w:rsidR="007B2C42" w:rsidRPr="007B2C42" w:rsidRDefault="007B2C42" w:rsidP="007B2C42">
            <w:pPr>
              <w:spacing w:before="60" w:after="120"/>
              <w:rPr>
                <w:rFonts w:ascii="Verdana" w:hAnsi="Verdana" w:cs="Arial"/>
                <w:b/>
                <w:bCs/>
                <w:sz w:val="20"/>
                <w:szCs w:val="20"/>
                <w:lang w:eastAsia="de-CH"/>
              </w:rPr>
            </w:pPr>
            <w:r w:rsidRPr="007B2C42">
              <w:rPr>
                <w:rFonts w:ascii="Verdana" w:hAnsi="Verdana" w:cs="Arial"/>
                <w:b/>
                <w:bCs/>
                <w:sz w:val="20"/>
                <w:szCs w:val="20"/>
                <w:lang w:eastAsia="de-CH"/>
              </w:rPr>
              <w:t>Compétence opérationnelle d1 : Planifier et organiser les cultures fruitières avec le chef d’exploitation</w:t>
            </w:r>
          </w:p>
          <w:p w14:paraId="260FDCA8" w14:textId="1872C3BE" w:rsidR="007B2C42" w:rsidRPr="007B2C42" w:rsidRDefault="007B2C42" w:rsidP="007B2C42">
            <w:pPr>
              <w:spacing w:before="60" w:after="120"/>
              <w:rPr>
                <w:rFonts w:ascii="Verdana" w:hAnsi="Verdana" w:cs="Arial"/>
                <w:i/>
                <w:iCs/>
                <w:sz w:val="20"/>
                <w:szCs w:val="20"/>
                <w:lang w:eastAsia="de-CH"/>
              </w:rPr>
            </w:pPr>
            <w:r w:rsidRPr="007B2C42">
              <w:rPr>
                <w:rFonts w:ascii="Verdana" w:hAnsi="Verdana" w:cs="Arial"/>
                <w:i/>
                <w:iCs/>
                <w:sz w:val="20"/>
                <w:szCs w:val="20"/>
                <w:lang w:eastAsia="de-CH"/>
              </w:rPr>
              <w:t>Les arboriculteurs se renseignent régulièrement sur les tendances du marché afin de planifier les cultures selon les demandes du marché. Lors de la planification et de l’organisation des cultures fruitières ils font attention aux aspects économiques et écologiques.</w:t>
            </w:r>
          </w:p>
          <w:p w14:paraId="1D424379" w14:textId="039E6C6E" w:rsidR="0013135C" w:rsidRPr="007B2C42" w:rsidRDefault="007B2C42" w:rsidP="007B2C42">
            <w:pPr>
              <w:spacing w:before="60" w:after="120"/>
              <w:rPr>
                <w:rFonts w:ascii="Verdana" w:hAnsi="Verdana" w:cs="Arial"/>
                <w:sz w:val="20"/>
                <w:szCs w:val="20"/>
              </w:rPr>
            </w:pPr>
            <w:r w:rsidRPr="007B2C42">
              <w:rPr>
                <w:rFonts w:ascii="Verdana" w:hAnsi="Verdana" w:cs="Arial"/>
                <w:sz w:val="20"/>
                <w:szCs w:val="20"/>
                <w:lang w:eastAsia="de-CH"/>
              </w:rPr>
              <w:t xml:space="preserve">Les arboriculteurs travaillent en étroite collaboration avec le chef d’exploitation lors de la planification et organisation du plan de renouvellement. La répartition des tâches est propre à chaque entreprise. En principe les arboriculteurs peuvent planifier et organiser le plan de renouvellement eux-mêmes. Toutefois les décisions concernant le système de culture, les installations, le matériel végétal sont pris en concertation avec ou par le chef d’exploitation. </w:t>
            </w:r>
            <w:r w:rsidRPr="007B2C42">
              <w:rPr>
                <w:rFonts w:ascii="Verdana" w:hAnsi="Verdana" w:cs="Arial"/>
                <w:color w:val="538135" w:themeColor="accent6" w:themeShade="BF"/>
                <w:sz w:val="20"/>
                <w:szCs w:val="20"/>
              </w:rPr>
              <w:t>Les arboriculteurs établissent le calendrier de plantation eux-mêmes et soutiennent le chef d’exploitation dans la gestion des ressources.</w:t>
            </w:r>
          </w:p>
        </w:tc>
      </w:tr>
      <w:tr w:rsidR="007B2C42" w:rsidRPr="007B2C42" w14:paraId="5E18106D" w14:textId="77777777" w:rsidTr="007B2C42">
        <w:trPr>
          <w:trHeight w:val="510"/>
        </w:trPr>
        <w:tc>
          <w:tcPr>
            <w:tcW w:w="845" w:type="dxa"/>
          </w:tcPr>
          <w:p w14:paraId="38C43EC5" w14:textId="2996918A" w:rsidR="007B2C42" w:rsidRPr="007B2C42" w:rsidRDefault="007B2C42" w:rsidP="007B2C42">
            <w:pPr>
              <w:rPr>
                <w:rFonts w:ascii="Verdana" w:hAnsi="Verdana" w:cs="Arial"/>
                <w:b/>
                <w:bCs/>
                <w:sz w:val="20"/>
                <w:szCs w:val="20"/>
                <w:lang w:eastAsia="de-CH"/>
              </w:rPr>
            </w:pPr>
          </w:p>
        </w:tc>
        <w:tc>
          <w:tcPr>
            <w:tcW w:w="4654" w:type="dxa"/>
            <w:vAlign w:val="center"/>
          </w:tcPr>
          <w:p w14:paraId="2066383C" w14:textId="77777777" w:rsidR="007B2C42" w:rsidRPr="007B2C42" w:rsidRDefault="007B2C42" w:rsidP="007B2C42">
            <w:pPr>
              <w:rPr>
                <w:rFonts w:ascii="Verdana" w:hAnsi="Verdana" w:cs="Arial"/>
                <w:b/>
                <w:bCs/>
                <w:sz w:val="20"/>
                <w:szCs w:val="20"/>
                <w:lang w:eastAsia="de-CH"/>
              </w:rPr>
            </w:pPr>
            <w:r w:rsidRPr="007B2C42">
              <w:rPr>
                <w:rFonts w:ascii="Verdana" w:hAnsi="Verdana" w:cs="Arial"/>
                <w:b/>
                <w:bCs/>
                <w:sz w:val="20"/>
                <w:szCs w:val="20"/>
                <w:lang w:eastAsia="de-CH"/>
              </w:rPr>
              <w:t>Objectifs évaluateurs</w:t>
            </w:r>
          </w:p>
          <w:p w14:paraId="5BA8D824" w14:textId="0C880647" w:rsidR="007B2C42" w:rsidRPr="007B2C42" w:rsidRDefault="007B2C42" w:rsidP="007B2C42">
            <w:pPr>
              <w:rPr>
                <w:rFonts w:ascii="Verdana" w:hAnsi="Verdana" w:cs="Arial"/>
                <w:b/>
                <w:bCs/>
                <w:sz w:val="20"/>
                <w:szCs w:val="20"/>
                <w:lang w:eastAsia="de-CH"/>
              </w:rPr>
            </w:pPr>
            <w:r w:rsidRPr="007B2C42">
              <w:rPr>
                <w:rFonts w:ascii="Verdana" w:hAnsi="Verdana" w:cs="Arial"/>
                <w:b/>
                <w:bCs/>
                <w:sz w:val="20"/>
                <w:szCs w:val="20"/>
                <w:lang w:eastAsia="de-CH"/>
              </w:rPr>
              <w:t>Entreprise</w:t>
            </w:r>
          </w:p>
        </w:tc>
        <w:tc>
          <w:tcPr>
            <w:tcW w:w="4653" w:type="dxa"/>
            <w:vAlign w:val="center"/>
          </w:tcPr>
          <w:p w14:paraId="29B5F736" w14:textId="77777777" w:rsidR="007B2C42" w:rsidRPr="007B2C42" w:rsidRDefault="007B2C42" w:rsidP="007B2C42">
            <w:pPr>
              <w:rPr>
                <w:rFonts w:ascii="Verdana" w:hAnsi="Verdana" w:cs="Arial"/>
                <w:b/>
                <w:bCs/>
                <w:sz w:val="20"/>
                <w:szCs w:val="20"/>
                <w:lang w:eastAsia="de-CH"/>
              </w:rPr>
            </w:pPr>
            <w:r w:rsidRPr="007B2C42">
              <w:rPr>
                <w:rFonts w:ascii="Verdana" w:hAnsi="Verdana" w:cs="Arial"/>
                <w:b/>
                <w:bCs/>
                <w:sz w:val="20"/>
                <w:szCs w:val="20"/>
                <w:lang w:eastAsia="de-CH"/>
              </w:rPr>
              <w:t>Objectifs évaluateurs</w:t>
            </w:r>
          </w:p>
          <w:p w14:paraId="7778CF57" w14:textId="44D991DB" w:rsidR="007B2C42" w:rsidRPr="007B2C42" w:rsidRDefault="007B2C42" w:rsidP="007B2C42">
            <w:pPr>
              <w:rPr>
                <w:rFonts w:ascii="Verdana" w:hAnsi="Verdana" w:cs="Arial"/>
                <w:b/>
                <w:bCs/>
                <w:sz w:val="20"/>
                <w:szCs w:val="20"/>
                <w:lang w:eastAsia="de-CH"/>
              </w:rPr>
            </w:pPr>
            <w:r w:rsidRPr="007B2C42">
              <w:rPr>
                <w:rFonts w:ascii="Verdana" w:hAnsi="Verdana" w:cs="Arial"/>
                <w:b/>
                <w:bCs/>
                <w:sz w:val="20"/>
                <w:szCs w:val="20"/>
                <w:lang w:eastAsia="de-CH"/>
              </w:rPr>
              <w:t>école professionnelle</w:t>
            </w:r>
          </w:p>
        </w:tc>
        <w:tc>
          <w:tcPr>
            <w:tcW w:w="3796" w:type="dxa"/>
            <w:vAlign w:val="center"/>
          </w:tcPr>
          <w:p w14:paraId="21B57E8E" w14:textId="77777777" w:rsidR="007B2C42" w:rsidRPr="007B2C42" w:rsidRDefault="007B2C42" w:rsidP="007B2C42">
            <w:pPr>
              <w:rPr>
                <w:rFonts w:ascii="Verdana" w:hAnsi="Verdana" w:cs="Arial"/>
                <w:b/>
                <w:bCs/>
                <w:sz w:val="20"/>
                <w:szCs w:val="20"/>
                <w:lang w:eastAsia="de-CH"/>
              </w:rPr>
            </w:pPr>
            <w:r w:rsidRPr="007B2C42">
              <w:rPr>
                <w:rFonts w:ascii="Verdana" w:hAnsi="Verdana" w:cs="Arial"/>
                <w:b/>
                <w:bCs/>
                <w:sz w:val="20"/>
                <w:szCs w:val="20"/>
                <w:lang w:eastAsia="de-CH"/>
              </w:rPr>
              <w:t>Objectifs évaluateurs</w:t>
            </w:r>
          </w:p>
          <w:p w14:paraId="613F8D2E" w14:textId="4AC4C9E7" w:rsidR="007B2C42" w:rsidRPr="007B2C42" w:rsidRDefault="007B2C42" w:rsidP="007B2C42">
            <w:pPr>
              <w:rPr>
                <w:rFonts w:ascii="Verdana" w:hAnsi="Verdana" w:cs="Arial"/>
                <w:b/>
                <w:bCs/>
                <w:sz w:val="20"/>
                <w:szCs w:val="20"/>
                <w:lang w:eastAsia="de-CH"/>
              </w:rPr>
            </w:pPr>
            <w:r w:rsidRPr="007B2C42">
              <w:rPr>
                <w:rFonts w:ascii="Verdana" w:hAnsi="Verdana" w:cs="Arial"/>
                <w:b/>
                <w:bCs/>
                <w:sz w:val="20"/>
                <w:szCs w:val="20"/>
                <w:lang w:eastAsia="de-CH"/>
              </w:rPr>
              <w:t>cours interentreprises</w:t>
            </w:r>
          </w:p>
        </w:tc>
      </w:tr>
      <w:tr w:rsidR="00DD72D9" w:rsidRPr="007B2C42" w14:paraId="2AF9A238" w14:textId="77777777" w:rsidTr="007B2C42">
        <w:trPr>
          <w:trHeight w:val="870"/>
        </w:trPr>
        <w:tc>
          <w:tcPr>
            <w:tcW w:w="845" w:type="dxa"/>
          </w:tcPr>
          <w:p w14:paraId="72614182" w14:textId="753463B4" w:rsidR="00DD72D9" w:rsidRPr="007B2C42" w:rsidRDefault="00DD72D9" w:rsidP="00DD72D9">
            <w:pPr>
              <w:spacing w:before="60" w:after="120"/>
              <w:rPr>
                <w:rFonts w:ascii="Verdana" w:hAnsi="Verdana" w:cs="Arial"/>
                <w:b/>
                <w:bCs/>
                <w:sz w:val="20"/>
                <w:szCs w:val="20"/>
                <w:lang w:eastAsia="de-CH"/>
              </w:rPr>
            </w:pPr>
            <w:r w:rsidRPr="007B2C42">
              <w:rPr>
                <w:rFonts w:ascii="Verdana" w:hAnsi="Verdana" w:cs="Arial"/>
                <w:sz w:val="20"/>
                <w:szCs w:val="20"/>
              </w:rPr>
              <w:t>d1.1</w:t>
            </w:r>
          </w:p>
        </w:tc>
        <w:tc>
          <w:tcPr>
            <w:tcW w:w="4654" w:type="dxa"/>
          </w:tcPr>
          <w:p w14:paraId="181AFE5B" w14:textId="299B7A52" w:rsidR="00DD72D9" w:rsidRPr="007B2C42" w:rsidRDefault="007B2C42" w:rsidP="007B2C42">
            <w:pPr>
              <w:spacing w:before="60" w:after="120"/>
              <w:rPr>
                <w:rFonts w:ascii="Verdana" w:hAnsi="Verdana" w:cs="Arial"/>
                <w:b/>
                <w:bCs/>
                <w:sz w:val="20"/>
                <w:szCs w:val="20"/>
                <w:lang w:eastAsia="de-CH"/>
              </w:rPr>
            </w:pPr>
            <w:r w:rsidRPr="007B2C42">
              <w:rPr>
                <w:rFonts w:ascii="Verdana" w:hAnsi="Verdana" w:cs="Arial"/>
                <w:sz w:val="20"/>
                <w:szCs w:val="20"/>
              </w:rPr>
              <w:t>Ils choisissent, en accord avec le chef d’exploitation, le système de culture approprié (par ex. : type de taille, substrat/terre végétale, protection contre les intempéries). (C3)</w:t>
            </w:r>
          </w:p>
        </w:tc>
        <w:tc>
          <w:tcPr>
            <w:tcW w:w="4653" w:type="dxa"/>
          </w:tcPr>
          <w:p w14:paraId="5E9CB2B6" w14:textId="24AF606D" w:rsidR="00DD72D9" w:rsidRPr="007B2C42" w:rsidRDefault="007B2C42" w:rsidP="007B2C42">
            <w:pPr>
              <w:spacing w:before="60" w:after="120"/>
              <w:rPr>
                <w:rFonts w:ascii="Verdana" w:hAnsi="Verdana" w:cs="Arial"/>
                <w:b/>
                <w:bCs/>
                <w:sz w:val="20"/>
                <w:szCs w:val="20"/>
                <w:lang w:eastAsia="de-CH"/>
              </w:rPr>
            </w:pPr>
            <w:r w:rsidRPr="007B2C42">
              <w:rPr>
                <w:rFonts w:ascii="Verdana" w:hAnsi="Verdana" w:cs="Arial"/>
                <w:sz w:val="20"/>
                <w:szCs w:val="20"/>
              </w:rPr>
              <w:t>Ils décrivent les avantages et inconvénients des différents systèmes de culture (par exemple : type de taille, substrat/terre végétale, protection contre les intempéries) (C2)</w:t>
            </w:r>
          </w:p>
        </w:tc>
        <w:tc>
          <w:tcPr>
            <w:tcW w:w="3796" w:type="dxa"/>
          </w:tcPr>
          <w:p w14:paraId="10C9DB95" w14:textId="4413E0FE" w:rsidR="00DD72D9" w:rsidRPr="007B2C42" w:rsidRDefault="007B2C42" w:rsidP="007B2C42">
            <w:pPr>
              <w:spacing w:before="60" w:after="120"/>
              <w:rPr>
                <w:rFonts w:ascii="Verdana" w:hAnsi="Verdana" w:cs="Arial"/>
                <w:b/>
                <w:bCs/>
                <w:sz w:val="20"/>
                <w:szCs w:val="20"/>
                <w:lang w:eastAsia="de-CH"/>
              </w:rPr>
            </w:pPr>
            <w:r w:rsidRPr="007B2C42">
              <w:rPr>
                <w:rFonts w:ascii="Verdana" w:hAnsi="Verdana" w:cs="Arial"/>
                <w:color w:val="538135" w:themeColor="accent6" w:themeShade="BF"/>
                <w:sz w:val="20"/>
                <w:szCs w:val="20"/>
              </w:rPr>
              <w:t>Ils planifient un système d’exploitation durable (par ex. efficacité énergétique, biodiversité). (C3)</w:t>
            </w:r>
          </w:p>
        </w:tc>
      </w:tr>
    </w:tbl>
    <w:p w14:paraId="0CBA9A95" w14:textId="77777777" w:rsidR="001230EC" w:rsidRDefault="001230E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05"/>
        <w:gridCol w:w="4381"/>
        <w:gridCol w:w="4249"/>
        <w:gridCol w:w="4513"/>
      </w:tblGrid>
      <w:tr w:rsidR="00AA1FD4" w:rsidRPr="007B2C42" w14:paraId="7AF4E751" w14:textId="77777777" w:rsidTr="00DD72D9">
        <w:trPr>
          <w:trHeight w:val="444"/>
        </w:trPr>
        <w:tc>
          <w:tcPr>
            <w:tcW w:w="13948" w:type="dxa"/>
            <w:gridSpan w:val="4"/>
          </w:tcPr>
          <w:p w14:paraId="2B6FCC14" w14:textId="16C20FA1" w:rsidR="00AA1FD4" w:rsidRPr="007B2C42" w:rsidRDefault="007B2C42" w:rsidP="00CA78E5">
            <w:pPr>
              <w:spacing w:before="60" w:after="120"/>
              <w:rPr>
                <w:rFonts w:ascii="Verdana" w:hAnsi="Verdana" w:cs="Arial"/>
                <w:b/>
                <w:bCs/>
                <w:sz w:val="20"/>
                <w:szCs w:val="20"/>
                <w:highlight w:val="yellow"/>
              </w:rPr>
            </w:pPr>
            <w:r w:rsidRPr="007B2C42">
              <w:rPr>
                <w:rFonts w:ascii="Verdana" w:hAnsi="Verdana" w:cs="Arial"/>
                <w:b/>
                <w:bCs/>
                <w:sz w:val="20"/>
                <w:szCs w:val="20"/>
                <w:lang w:eastAsia="de-CH"/>
              </w:rPr>
              <w:lastRenderedPageBreak/>
              <w:t>Domaine de compétences opérationnelles e</w:t>
            </w:r>
            <w:r>
              <w:rPr>
                <w:rFonts w:ascii="Verdana" w:hAnsi="Verdana" w:cs="Arial"/>
                <w:b/>
                <w:bCs/>
                <w:sz w:val="20"/>
                <w:szCs w:val="20"/>
                <w:lang w:eastAsia="de-CH"/>
              </w:rPr>
              <w:t xml:space="preserve"> </w:t>
            </w:r>
            <w:r w:rsidRPr="007B2C42">
              <w:rPr>
                <w:rFonts w:ascii="Verdana" w:hAnsi="Verdana" w:cs="Arial"/>
                <w:b/>
                <w:bCs/>
                <w:sz w:val="20"/>
                <w:szCs w:val="20"/>
                <w:lang w:eastAsia="de-CH"/>
              </w:rPr>
              <w:t>: Soins aux cultures fruitières</w:t>
            </w:r>
          </w:p>
        </w:tc>
      </w:tr>
      <w:tr w:rsidR="00AA1FD4" w:rsidRPr="007B2C42" w14:paraId="62C04EA0" w14:textId="77777777" w:rsidTr="00DD72D9">
        <w:trPr>
          <w:trHeight w:val="752"/>
        </w:trPr>
        <w:tc>
          <w:tcPr>
            <w:tcW w:w="13948" w:type="dxa"/>
            <w:gridSpan w:val="4"/>
            <w:hideMark/>
          </w:tcPr>
          <w:p w14:paraId="3984B90A" w14:textId="77777777" w:rsidR="007B2C42" w:rsidRPr="007B2C42" w:rsidRDefault="007B2C42" w:rsidP="007B2C42">
            <w:pPr>
              <w:spacing w:before="60" w:after="120"/>
              <w:rPr>
                <w:rFonts w:ascii="Verdana" w:hAnsi="Verdana" w:cs="Arial"/>
                <w:b/>
                <w:bCs/>
                <w:sz w:val="20"/>
                <w:szCs w:val="20"/>
              </w:rPr>
            </w:pPr>
            <w:r w:rsidRPr="007B2C42">
              <w:rPr>
                <w:rFonts w:ascii="Verdana" w:hAnsi="Verdana" w:cs="Arial"/>
                <w:b/>
                <w:bCs/>
                <w:sz w:val="20"/>
                <w:szCs w:val="20"/>
              </w:rPr>
              <w:t>Compétence opérationnelle e1 : Irriguer les cultures fruitières</w:t>
            </w:r>
          </w:p>
          <w:p w14:paraId="39AF53A9" w14:textId="4BE3AC53" w:rsidR="007B2C42" w:rsidRPr="007B2C42" w:rsidRDefault="007B2C42" w:rsidP="007B2C42">
            <w:pPr>
              <w:spacing w:before="60" w:after="120"/>
              <w:rPr>
                <w:rFonts w:ascii="Verdana" w:hAnsi="Verdana" w:cs="Arial"/>
                <w:i/>
                <w:iCs/>
                <w:color w:val="538135" w:themeColor="accent6" w:themeShade="BF"/>
                <w:sz w:val="20"/>
                <w:szCs w:val="20"/>
              </w:rPr>
            </w:pPr>
            <w:r w:rsidRPr="007B2C42">
              <w:rPr>
                <w:rFonts w:ascii="Verdana" w:hAnsi="Verdana" w:cs="Arial"/>
                <w:i/>
                <w:iCs/>
                <w:color w:val="538135" w:themeColor="accent6" w:themeShade="BF"/>
                <w:sz w:val="20"/>
                <w:szCs w:val="20"/>
              </w:rPr>
              <w:t>Les arboriculteurs optimisent l’utilisation des ressources en eau lors de l’irrigation des cultures fruitières. Ils s’intéressent aux progrès technologiques et les appliquent autant que possible aux systèmes d’irrigation de leur exploitation.</w:t>
            </w:r>
          </w:p>
          <w:p w14:paraId="06E03790" w14:textId="2C51110C" w:rsidR="007B2C42" w:rsidRPr="007B2C42" w:rsidRDefault="007B2C42" w:rsidP="007B2C42">
            <w:pPr>
              <w:spacing w:before="60" w:after="120"/>
              <w:rPr>
                <w:rFonts w:ascii="Verdana" w:hAnsi="Verdana" w:cs="Arial"/>
                <w:sz w:val="20"/>
                <w:szCs w:val="20"/>
              </w:rPr>
            </w:pPr>
            <w:r w:rsidRPr="007B2C42">
              <w:rPr>
                <w:rFonts w:ascii="Verdana" w:hAnsi="Verdana" w:cs="Arial"/>
                <w:color w:val="538135" w:themeColor="accent6" w:themeShade="BF"/>
                <w:sz w:val="20"/>
                <w:szCs w:val="20"/>
              </w:rPr>
              <w:t>Les arboriculteurs choisissent en concertation avec le chef d’exploitation un système d’irrigation adapté, l’installent et le mettent en service au printemps.</w:t>
            </w:r>
            <w:r w:rsidRPr="007B2C42">
              <w:rPr>
                <w:rFonts w:ascii="Verdana" w:hAnsi="Verdana" w:cs="Arial"/>
                <w:sz w:val="20"/>
                <w:szCs w:val="20"/>
              </w:rPr>
              <w:t xml:space="preserve"> Ils le pilotent en prenant en considération les conditions météorologiques et la planification du travail. Ce faisant, ils tiennent compte des besoins des plantes saisonniers et spécifiques aux cultures et au mode de conduite. En outre, ils consultent les informations fournies par la station météo. </w:t>
            </w:r>
            <w:r w:rsidRPr="007B2C42">
              <w:rPr>
                <w:rFonts w:ascii="Verdana" w:hAnsi="Verdana" w:cs="Arial"/>
                <w:color w:val="538135" w:themeColor="accent6" w:themeShade="BF"/>
                <w:sz w:val="20"/>
                <w:szCs w:val="20"/>
              </w:rPr>
              <w:t>Ils surveillent le fonctionnement du système d’irrigation et l’entretiennent.</w:t>
            </w:r>
          </w:p>
        </w:tc>
      </w:tr>
      <w:tr w:rsidR="007B2C42" w:rsidRPr="007B2C42" w14:paraId="7E27E99F" w14:textId="77777777" w:rsidTr="007B2C42">
        <w:trPr>
          <w:trHeight w:val="510"/>
        </w:trPr>
        <w:tc>
          <w:tcPr>
            <w:tcW w:w="805" w:type="dxa"/>
          </w:tcPr>
          <w:p w14:paraId="516701B3" w14:textId="77777777" w:rsidR="007B2C42" w:rsidRPr="007B2C42" w:rsidRDefault="007B2C42" w:rsidP="007B2C42">
            <w:pPr>
              <w:spacing w:before="60" w:after="120"/>
              <w:rPr>
                <w:rFonts w:ascii="Verdana" w:hAnsi="Verdana" w:cs="Arial"/>
                <w:b/>
                <w:bCs/>
                <w:sz w:val="20"/>
                <w:szCs w:val="20"/>
                <w:lang w:eastAsia="de-CH"/>
              </w:rPr>
            </w:pPr>
          </w:p>
        </w:tc>
        <w:tc>
          <w:tcPr>
            <w:tcW w:w="4381" w:type="dxa"/>
            <w:vAlign w:val="center"/>
          </w:tcPr>
          <w:p w14:paraId="30F36C31" w14:textId="77777777" w:rsidR="007B2C42" w:rsidRPr="007B2C42" w:rsidRDefault="007B2C42" w:rsidP="007B2C42">
            <w:pPr>
              <w:rPr>
                <w:rFonts w:ascii="Verdana" w:hAnsi="Verdana" w:cs="Arial"/>
                <w:b/>
                <w:bCs/>
                <w:sz w:val="20"/>
                <w:szCs w:val="20"/>
                <w:lang w:eastAsia="de-CH"/>
              </w:rPr>
            </w:pPr>
            <w:r w:rsidRPr="007B2C42">
              <w:rPr>
                <w:rFonts w:ascii="Verdana" w:hAnsi="Verdana" w:cs="Arial"/>
                <w:b/>
                <w:bCs/>
                <w:sz w:val="20"/>
                <w:szCs w:val="20"/>
                <w:lang w:eastAsia="de-CH"/>
              </w:rPr>
              <w:t>Objectifs évaluateurs</w:t>
            </w:r>
          </w:p>
          <w:p w14:paraId="77B90811" w14:textId="058A65ED" w:rsidR="007B2C42" w:rsidRPr="007B2C42" w:rsidRDefault="007B2C42" w:rsidP="007B2C42">
            <w:pPr>
              <w:rPr>
                <w:rFonts w:ascii="Verdana" w:hAnsi="Verdana" w:cs="Arial"/>
                <w:b/>
                <w:bCs/>
                <w:sz w:val="20"/>
                <w:szCs w:val="20"/>
                <w:lang w:eastAsia="de-CH"/>
              </w:rPr>
            </w:pPr>
            <w:r w:rsidRPr="007B2C42">
              <w:rPr>
                <w:rFonts w:ascii="Verdana" w:hAnsi="Verdana" w:cs="Arial"/>
                <w:b/>
                <w:bCs/>
                <w:sz w:val="20"/>
                <w:szCs w:val="20"/>
                <w:lang w:eastAsia="de-CH"/>
              </w:rPr>
              <w:t>Entreprise</w:t>
            </w:r>
          </w:p>
        </w:tc>
        <w:tc>
          <w:tcPr>
            <w:tcW w:w="4249" w:type="dxa"/>
            <w:vAlign w:val="center"/>
          </w:tcPr>
          <w:p w14:paraId="057E1BE8" w14:textId="77777777" w:rsidR="007B2C42" w:rsidRPr="007B2C42" w:rsidRDefault="007B2C42" w:rsidP="007B2C42">
            <w:pPr>
              <w:rPr>
                <w:rFonts w:ascii="Verdana" w:hAnsi="Verdana" w:cs="Arial"/>
                <w:b/>
                <w:bCs/>
                <w:sz w:val="20"/>
                <w:szCs w:val="20"/>
                <w:lang w:eastAsia="de-CH"/>
              </w:rPr>
            </w:pPr>
            <w:r w:rsidRPr="007B2C42">
              <w:rPr>
                <w:rFonts w:ascii="Verdana" w:hAnsi="Verdana" w:cs="Arial"/>
                <w:b/>
                <w:bCs/>
                <w:sz w:val="20"/>
                <w:szCs w:val="20"/>
                <w:lang w:eastAsia="de-CH"/>
              </w:rPr>
              <w:t>Objectifs évaluateurs</w:t>
            </w:r>
          </w:p>
          <w:p w14:paraId="10775E6D" w14:textId="52013AEB" w:rsidR="007B2C42" w:rsidRPr="007B2C42" w:rsidRDefault="007B2C42" w:rsidP="007B2C42">
            <w:pPr>
              <w:rPr>
                <w:rFonts w:ascii="Verdana" w:hAnsi="Verdana" w:cs="Arial"/>
                <w:b/>
                <w:bCs/>
                <w:sz w:val="20"/>
                <w:szCs w:val="20"/>
                <w:lang w:eastAsia="de-CH"/>
              </w:rPr>
            </w:pPr>
            <w:r w:rsidRPr="007B2C42">
              <w:rPr>
                <w:rFonts w:ascii="Verdana" w:hAnsi="Verdana" w:cs="Arial"/>
                <w:b/>
                <w:bCs/>
                <w:sz w:val="20"/>
                <w:szCs w:val="20"/>
                <w:lang w:eastAsia="de-CH"/>
              </w:rPr>
              <w:t>école professionnelle</w:t>
            </w:r>
          </w:p>
        </w:tc>
        <w:tc>
          <w:tcPr>
            <w:tcW w:w="4513" w:type="dxa"/>
            <w:vAlign w:val="center"/>
          </w:tcPr>
          <w:p w14:paraId="2F5AFA79" w14:textId="77777777" w:rsidR="007B2C42" w:rsidRPr="007B2C42" w:rsidRDefault="007B2C42" w:rsidP="007B2C42">
            <w:pPr>
              <w:rPr>
                <w:rFonts w:ascii="Verdana" w:hAnsi="Verdana" w:cs="Arial"/>
                <w:b/>
                <w:bCs/>
                <w:sz w:val="20"/>
                <w:szCs w:val="20"/>
                <w:lang w:eastAsia="de-CH"/>
              </w:rPr>
            </w:pPr>
            <w:r w:rsidRPr="007B2C42">
              <w:rPr>
                <w:rFonts w:ascii="Verdana" w:hAnsi="Verdana" w:cs="Arial"/>
                <w:b/>
                <w:bCs/>
                <w:sz w:val="20"/>
                <w:szCs w:val="20"/>
                <w:lang w:eastAsia="de-CH"/>
              </w:rPr>
              <w:t>Objectifs évaluateurs</w:t>
            </w:r>
          </w:p>
          <w:p w14:paraId="53B5BD31" w14:textId="5047AD5A" w:rsidR="007B2C42" w:rsidRPr="007B2C42" w:rsidRDefault="007B2C42" w:rsidP="007B2C42">
            <w:pPr>
              <w:rPr>
                <w:rFonts w:ascii="Verdana" w:hAnsi="Verdana" w:cs="Arial"/>
                <w:b/>
                <w:bCs/>
                <w:sz w:val="20"/>
                <w:szCs w:val="20"/>
                <w:lang w:eastAsia="de-CH"/>
              </w:rPr>
            </w:pPr>
            <w:r w:rsidRPr="007B2C42">
              <w:rPr>
                <w:rFonts w:ascii="Verdana" w:hAnsi="Verdana" w:cs="Arial"/>
                <w:b/>
                <w:bCs/>
                <w:sz w:val="20"/>
                <w:szCs w:val="20"/>
                <w:lang w:eastAsia="de-CH"/>
              </w:rPr>
              <w:t>cours interentreprises</w:t>
            </w:r>
          </w:p>
        </w:tc>
      </w:tr>
      <w:tr w:rsidR="00DD72D9" w:rsidRPr="007B2C42" w14:paraId="3257B553" w14:textId="77777777" w:rsidTr="00DD72D9">
        <w:trPr>
          <w:trHeight w:val="870"/>
        </w:trPr>
        <w:tc>
          <w:tcPr>
            <w:tcW w:w="805" w:type="dxa"/>
          </w:tcPr>
          <w:p w14:paraId="39701E72" w14:textId="0D75653C" w:rsidR="00DD72D9" w:rsidRPr="007B2C42" w:rsidRDefault="00DD72D9" w:rsidP="00DD72D9">
            <w:pPr>
              <w:spacing w:before="60" w:after="120"/>
              <w:rPr>
                <w:rFonts w:ascii="Verdana" w:hAnsi="Verdana" w:cs="Arial"/>
                <w:b/>
                <w:bCs/>
                <w:sz w:val="20"/>
                <w:szCs w:val="20"/>
                <w:lang w:eastAsia="de-CH"/>
              </w:rPr>
            </w:pPr>
            <w:r w:rsidRPr="007B2C42">
              <w:rPr>
                <w:rFonts w:ascii="Verdana" w:hAnsi="Verdana" w:cs="Arial"/>
                <w:sz w:val="20"/>
                <w:szCs w:val="20"/>
              </w:rPr>
              <w:t>e1.4</w:t>
            </w:r>
          </w:p>
        </w:tc>
        <w:tc>
          <w:tcPr>
            <w:tcW w:w="4381" w:type="dxa"/>
          </w:tcPr>
          <w:p w14:paraId="1D4CC406" w14:textId="2ADE47DE" w:rsidR="00DD72D9" w:rsidRPr="007B2C42" w:rsidRDefault="007B2C42" w:rsidP="007B2C42">
            <w:pPr>
              <w:spacing w:before="60" w:after="120"/>
              <w:rPr>
                <w:rFonts w:ascii="Verdana" w:hAnsi="Verdana" w:cs="Arial"/>
                <w:b/>
                <w:bCs/>
                <w:sz w:val="20"/>
                <w:szCs w:val="20"/>
                <w:lang w:eastAsia="de-CH"/>
              </w:rPr>
            </w:pPr>
            <w:r w:rsidRPr="007B2C42">
              <w:rPr>
                <w:rFonts w:ascii="Verdana" w:hAnsi="Verdana" w:cs="Arial"/>
                <w:sz w:val="20"/>
                <w:szCs w:val="20"/>
              </w:rPr>
              <w:t>Ils pilotent le système d’irrigation en fonction des conditions météorologiques et du travail planifié. (C3)</w:t>
            </w:r>
          </w:p>
        </w:tc>
        <w:tc>
          <w:tcPr>
            <w:tcW w:w="4249" w:type="dxa"/>
          </w:tcPr>
          <w:p w14:paraId="2508CE08" w14:textId="14B249B3" w:rsidR="00DD72D9" w:rsidRPr="007B2C42" w:rsidRDefault="007B2C42" w:rsidP="007B2C42">
            <w:pPr>
              <w:spacing w:before="60" w:after="120"/>
              <w:rPr>
                <w:rFonts w:ascii="Verdana" w:hAnsi="Verdana" w:cs="Arial"/>
                <w:b/>
                <w:bCs/>
                <w:sz w:val="20"/>
                <w:szCs w:val="20"/>
                <w:lang w:eastAsia="de-CH"/>
              </w:rPr>
            </w:pPr>
            <w:r w:rsidRPr="007B2C42">
              <w:rPr>
                <w:rFonts w:ascii="Verdana" w:hAnsi="Verdana" w:cs="Arial"/>
                <w:sz w:val="20"/>
                <w:szCs w:val="20"/>
              </w:rPr>
              <w:t>Ils décrivent les besoins saisonniers spécifiques à la culture et au système de culture des plantes. (C2)</w:t>
            </w:r>
          </w:p>
        </w:tc>
        <w:tc>
          <w:tcPr>
            <w:tcW w:w="4513" w:type="dxa"/>
          </w:tcPr>
          <w:p w14:paraId="617DCE14" w14:textId="30DEAFBF" w:rsidR="00DD72D9" w:rsidRPr="007B2C42" w:rsidRDefault="007B2C42" w:rsidP="00DD72D9">
            <w:pPr>
              <w:spacing w:before="60" w:after="120"/>
              <w:rPr>
                <w:rFonts w:ascii="Verdana" w:hAnsi="Verdana" w:cs="Arial"/>
                <w:b/>
                <w:bCs/>
                <w:sz w:val="20"/>
                <w:szCs w:val="20"/>
                <w:lang w:eastAsia="de-CH"/>
              </w:rPr>
            </w:pPr>
            <w:r w:rsidRPr="007B2C42">
              <w:rPr>
                <w:rFonts w:ascii="Verdana" w:hAnsi="Verdana" w:cs="Arial"/>
                <w:color w:val="538135" w:themeColor="accent6" w:themeShade="BF"/>
                <w:sz w:val="20"/>
                <w:szCs w:val="20"/>
              </w:rPr>
              <w:t>Ils irriguent les cultures sur substrat. (C3)</w:t>
            </w:r>
          </w:p>
        </w:tc>
      </w:tr>
    </w:tbl>
    <w:p w14:paraId="4E20796E" w14:textId="1EAA5E28" w:rsidR="003C2943" w:rsidRDefault="003C2943" w:rsidP="003C2943">
      <w:pPr>
        <w:rPr>
          <w:rFonts w:ascii="Verdana" w:hAnsi="Verdana" w:cs="Arial"/>
          <w:lang w:val="de-CH"/>
        </w:rPr>
      </w:pPr>
    </w:p>
    <w:p w14:paraId="3F8A0F81" w14:textId="673F636A" w:rsidR="00084910" w:rsidRPr="00CA4C23" w:rsidRDefault="001918D2" w:rsidP="003C2943">
      <w:pPr>
        <w:rPr>
          <w:rFonts w:ascii="Verdana" w:hAnsi="Verdana" w:cs="Arial"/>
          <w:b/>
          <w:bCs/>
          <w:sz w:val="20"/>
          <w:szCs w:val="20"/>
          <w:lang w:val="de-CH"/>
        </w:rPr>
      </w:pPr>
      <w:r w:rsidRPr="001918D2">
        <w:rPr>
          <w:rFonts w:ascii="Verdana" w:hAnsi="Verdana" w:cs="Arial"/>
          <w:b/>
          <w:bCs/>
          <w:sz w:val="20"/>
          <w:szCs w:val="20"/>
        </w:rPr>
        <w:t>Valable à partir de l'année scolaire 2026/2027</w:t>
      </w:r>
    </w:p>
    <w:p w14:paraId="0CA7F655" w14:textId="757E8A46" w:rsidR="00084910" w:rsidRPr="001918D2" w:rsidRDefault="001918D2" w:rsidP="003C2943">
      <w:pPr>
        <w:rPr>
          <w:rFonts w:ascii="Verdana" w:hAnsi="Verdana" w:cs="Arial"/>
          <w:b/>
          <w:bCs/>
          <w:sz w:val="20"/>
          <w:szCs w:val="20"/>
          <w:lang w:val="de-CH"/>
        </w:rPr>
      </w:pPr>
      <w:r w:rsidRPr="001918D2">
        <w:rPr>
          <w:rFonts w:ascii="Verdana" w:hAnsi="Verdana" w:cs="Arial"/>
          <w:b/>
          <w:bCs/>
          <w:sz w:val="20"/>
          <w:szCs w:val="20"/>
        </w:rPr>
        <w:t>État au 30 avril 2025</w:t>
      </w:r>
    </w:p>
    <w:sectPr w:rsidR="00084910" w:rsidRPr="001918D2" w:rsidSect="00E90ACF">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A69A9" w14:textId="77777777" w:rsidR="004F3DC0" w:rsidRDefault="004F3DC0" w:rsidP="0013135C">
      <w:r>
        <w:separator/>
      </w:r>
    </w:p>
  </w:endnote>
  <w:endnote w:type="continuationSeparator" w:id="0">
    <w:p w14:paraId="3B059FDD" w14:textId="77777777" w:rsidR="004F3DC0" w:rsidRDefault="004F3DC0"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781F" w14:textId="77777777" w:rsidR="00CA4C23" w:rsidRDefault="00CA4C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217916BE" w14:textId="77777777" w:rsidR="00CA78E5" w:rsidRPr="00E90ACF" w:rsidRDefault="00CA78E5" w:rsidP="00E90ACF">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E90ACF">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5090750"/>
        <w:bookmarkStart w:id="5" w:name="_Hlk195090749"/>
        <w:bookmarkStart w:id="6" w:name="_Hlk195089828"/>
        <w:bookmarkStart w:id="7" w:name="_Hlk195089827"/>
        <w:bookmarkStart w:id="8" w:name="_Hlk195088634"/>
        <w:bookmarkStart w:id="9" w:name="_Hlk195088633"/>
        <w:bookmarkStart w:id="10" w:name="_Hlk195088281"/>
        <w:bookmarkStart w:id="11" w:name="_Hlk195088280"/>
        <w:bookmarkStart w:id="12" w:name="_Hlk195087851"/>
        <w:bookmarkStart w:id="13" w:name="_Hlk195087850"/>
        <w:bookmarkStart w:id="14" w:name="_Hlk195085588"/>
        <w:bookmarkStart w:id="15" w:name="_Hlk195085587"/>
        <w:bookmarkStart w:id="16" w:name="_Hlk195085404"/>
        <w:bookmarkStart w:id="17" w:name="_Hlk195085403"/>
        <w:bookmarkStart w:id="18" w:name="_Hlk195085108"/>
        <w:bookmarkStart w:id="19" w:name="_Hlk195085107"/>
        <w:bookmarkStart w:id="20" w:name="_Hlk195084761"/>
        <w:bookmarkStart w:id="21" w:name="_Hlk195084760"/>
        <w:bookmarkStart w:id="22" w:name="_Hlk195083041"/>
        <w:bookmarkStart w:id="23" w:name="_Hlk195083040"/>
        <w:bookmarkStart w:id="24" w:name="_Hlk195082561"/>
        <w:bookmarkStart w:id="25" w:name="_Hlk195082560"/>
        <w:bookmarkStart w:id="26" w:name="_Hlk195082333"/>
        <w:bookmarkStart w:id="27" w:name="_Hlk195082332"/>
        <w:bookmarkStart w:id="28" w:name="_Hlk195081959"/>
        <w:bookmarkStart w:id="29" w:name="_Hlk195081958"/>
        <w:bookmarkStart w:id="30" w:name="_Hlk195081171"/>
        <w:bookmarkStart w:id="31" w:name="_Hlk195081170"/>
        <w:bookmarkStart w:id="32" w:name="_Hlk195023472"/>
        <w:bookmarkStart w:id="33" w:name="_Hlk195023471"/>
        <w:bookmarkStart w:id="34" w:name="_Hlk195022955"/>
        <w:bookmarkStart w:id="35" w:name="_Hlk195022954"/>
        <w:bookmarkStart w:id="36" w:name="_Hlk195022928"/>
        <w:bookmarkStart w:id="37" w:name="_Hlk195022927"/>
        <w:bookmarkStart w:id="38" w:name="_Hlk195013708"/>
        <w:bookmarkStart w:id="39" w:name="_Hlk195013707"/>
        <w:bookmarkStart w:id="40" w:name="_Hlk195013556"/>
        <w:bookmarkStart w:id="41" w:name="_Hlk195013555"/>
        <w:bookmarkStart w:id="42" w:name="_Hlk195013522"/>
        <w:bookmarkStart w:id="43" w:name="_Hlk195013521"/>
        <w:bookmarkStart w:id="44" w:name="_Hlk195012863"/>
        <w:bookmarkStart w:id="45" w:name="_Hlk195012862"/>
        <w:bookmarkStart w:id="46" w:name="_Hlk195011634"/>
        <w:bookmarkStart w:id="47" w:name="_Hlk195011633"/>
        <w:bookmarkStart w:id="48" w:name="_Hlk195011630"/>
        <w:bookmarkStart w:id="49" w:name="_Hlk195011629"/>
        <w:bookmarkStart w:id="50" w:name="_Hlk195011206"/>
        <w:bookmarkStart w:id="51" w:name="_Hlk195011205"/>
        <w:bookmarkStart w:id="52" w:name="_Hlk195008209"/>
        <w:bookmarkStart w:id="53" w:name="_Hlk195008208"/>
        <w:bookmarkStart w:id="54" w:name="_Hlk195008149"/>
        <w:bookmarkStart w:id="55" w:name="_Hlk195008148"/>
        <w:bookmarkStart w:id="56" w:name="_Hlk195007841"/>
        <w:bookmarkStart w:id="57" w:name="_Hlk195007840"/>
        <w:bookmarkStart w:id="58" w:name="_Hlk195007792"/>
        <w:bookmarkStart w:id="59" w:name="_Hlk195007791"/>
        <w:bookmarkStart w:id="60" w:name="_Hlk195007210"/>
        <w:bookmarkStart w:id="61" w:name="_Hlk195007209"/>
        <w:bookmarkStart w:id="62" w:name="_Hlk195007173"/>
        <w:bookmarkStart w:id="63" w:name="_Hlk195007172"/>
        <w:bookmarkStart w:id="64" w:name="_Hlk195006879"/>
        <w:bookmarkStart w:id="65" w:name="_Hlk195006878"/>
        <w:bookmarkStart w:id="66" w:name="_Hlk195006836"/>
        <w:bookmarkStart w:id="67" w:name="_Hlk195006835"/>
        <w:bookmarkStart w:id="68" w:name="_Hlk195002949"/>
        <w:bookmarkStart w:id="69" w:name="_Hlk195002948"/>
        <w:bookmarkStart w:id="70" w:name="_Hlk195002780"/>
        <w:bookmarkStart w:id="71" w:name="_Hlk195002779"/>
        <w:bookmarkStart w:id="72" w:name="_Hlk194999098"/>
        <w:bookmarkStart w:id="73" w:name="_Hlk194999097"/>
        <w:bookmarkStart w:id="74" w:name="_Hlk194999095"/>
        <w:bookmarkStart w:id="75" w:name="_Hlk194999094"/>
        <w:bookmarkStart w:id="76" w:name="_Hlk194998265"/>
        <w:bookmarkStart w:id="77" w:name="_Hlk194998264"/>
        <w:bookmarkStart w:id="78" w:name="_Hlk194998099"/>
        <w:bookmarkStart w:id="79" w:name="_Hlk194998098"/>
        <w:bookmarkStart w:id="80" w:name="_Hlk194998094"/>
        <w:bookmarkStart w:id="81" w:name="_Hlk194998093"/>
        <w:bookmarkStart w:id="82" w:name="_Hlk194997233"/>
        <w:bookmarkStart w:id="83" w:name="_Hlk194997232"/>
        <w:bookmarkStart w:id="84" w:name="_Hlk194997227"/>
        <w:bookmarkStart w:id="85" w:name="_Hlk194997226"/>
        <w:bookmarkStart w:id="86" w:name="_Hlk194996128"/>
        <w:bookmarkStart w:id="87" w:name="_Hlk194996127"/>
        <w:bookmarkStart w:id="88" w:name="_Hlk194995336"/>
        <w:bookmarkStart w:id="89" w:name="_Hlk194995335"/>
        <w:bookmarkStart w:id="90" w:name="_Hlk194995034"/>
        <w:bookmarkStart w:id="91" w:name="_Hlk194995033"/>
        <w:bookmarkStart w:id="92" w:name="_Hlk194993212"/>
        <w:bookmarkStart w:id="93" w:name="_Hlk194993211"/>
        <w:bookmarkStart w:id="94" w:name="_Hlk194993023"/>
        <w:bookmarkStart w:id="95" w:name="_Hlk194993022"/>
        <w:bookmarkStart w:id="96" w:name="_Hlk194992917"/>
        <w:bookmarkStart w:id="97" w:name="_Hlk194992916"/>
        <w:bookmarkStart w:id="98" w:name="_Hlk194920651"/>
        <w:bookmarkStart w:id="99" w:name="_Hlk194920650"/>
        <w:bookmarkStart w:id="100" w:name="_Hlk194920580"/>
        <w:bookmarkStart w:id="101" w:name="_Hlk194920579"/>
        <w:bookmarkStart w:id="102" w:name="_Hlk194920331"/>
        <w:bookmarkStart w:id="103" w:name="_Hlk194920330"/>
        <w:r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7DFCC77A" wp14:editId="657D89EE">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77AE7"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2336" behindDoc="0" locked="0" layoutInCell="1" allowOverlap="1" wp14:anchorId="1C215DFC" wp14:editId="471F3CF3">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548BA"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E90ACF">
          <w:rPr>
            <w:color w:val="009036"/>
            <w:sz w:val="14"/>
            <w:szCs w:val="14"/>
            <w:lang w:val="de-CH"/>
          </w:rPr>
          <w:tab/>
          <w:t>Organisation der Arbeitswelt (OdA)</w:t>
        </w:r>
        <w:r w:rsidRPr="00E90ACF">
          <w:rPr>
            <w:color w:val="009036"/>
            <w:sz w:val="14"/>
            <w:szCs w:val="14"/>
            <w:lang w:val="de-CH"/>
          </w:rPr>
          <w:tab/>
          <w:t>AgriAliForm</w:t>
        </w:r>
        <w:r w:rsidRPr="00E90ACF">
          <w:rPr>
            <w:color w:val="009036"/>
            <w:sz w:val="14"/>
            <w:szCs w:val="14"/>
            <w:lang w:val="de-CH"/>
          </w:rPr>
          <w:tab/>
          <w:t>Tel:  056 462 54 40</w:t>
        </w:r>
      </w:p>
      <w:p w14:paraId="3D6A4181" w14:textId="77777777" w:rsidR="00CA78E5" w:rsidRPr="005635C7" w:rsidRDefault="00CA78E5" w:rsidP="00E90ACF">
        <w:pPr>
          <w:tabs>
            <w:tab w:val="right" w:pos="4253"/>
            <w:tab w:val="left" w:pos="5670"/>
            <w:tab w:val="left" w:pos="7371"/>
          </w:tabs>
          <w:rPr>
            <w:color w:val="009036"/>
            <w:sz w:val="14"/>
            <w:szCs w:val="14"/>
          </w:rPr>
        </w:pPr>
        <w:r w:rsidRPr="00E90ACF">
          <w:rPr>
            <w:color w:val="009036"/>
            <w:sz w:val="14"/>
            <w:szCs w:val="14"/>
            <w:lang w:val="de-CH"/>
          </w:rPr>
          <w:tab/>
        </w:r>
        <w:r w:rsidRPr="005635C7">
          <w:rPr>
            <w:color w:val="009036"/>
            <w:sz w:val="14"/>
            <w:szCs w:val="14"/>
          </w:rPr>
          <w:t>Organisation du monde du travail (OrTra)</w:t>
        </w:r>
        <w:r w:rsidRPr="005635C7">
          <w:rPr>
            <w:color w:val="009036"/>
            <w:sz w:val="14"/>
            <w:szCs w:val="14"/>
          </w:rPr>
          <w:tab/>
          <w:t>Bildung/Formation</w:t>
        </w:r>
        <w:r w:rsidRPr="005635C7">
          <w:rPr>
            <w:color w:val="009036"/>
            <w:sz w:val="14"/>
            <w:szCs w:val="14"/>
          </w:rPr>
          <w:tab/>
          <w:t>Mail: info@agri-job.ch</w:t>
        </w:r>
      </w:p>
      <w:p w14:paraId="305FBA78" w14:textId="77777777" w:rsidR="00CA78E5" w:rsidRPr="005635C7" w:rsidRDefault="00CA78E5" w:rsidP="00E90ACF">
        <w:pPr>
          <w:tabs>
            <w:tab w:val="right" w:pos="4253"/>
            <w:tab w:val="left" w:pos="5670"/>
            <w:tab w:val="left" w:pos="7371"/>
          </w:tabs>
          <w:rPr>
            <w:color w:val="009036"/>
            <w:sz w:val="14"/>
            <w:szCs w:val="14"/>
            <w:lang w:val="it-CH"/>
          </w:rPr>
        </w:pPr>
        <w:r w:rsidRPr="005635C7">
          <w:rPr>
            <w:color w:val="009036"/>
            <w:sz w:val="14"/>
            <w:szCs w:val="14"/>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6B51D2E2" w14:textId="401E2CB1" w:rsidR="00CA78E5" w:rsidRPr="00E90ACF" w:rsidRDefault="00CA78E5" w:rsidP="00E90ACF">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EFA5" w14:textId="77777777" w:rsidR="00CA4C23" w:rsidRDefault="00CA4C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495A6" w14:textId="77777777" w:rsidR="004F3DC0" w:rsidRDefault="004F3DC0" w:rsidP="0013135C">
      <w:r>
        <w:separator/>
      </w:r>
    </w:p>
  </w:footnote>
  <w:footnote w:type="continuationSeparator" w:id="0">
    <w:p w14:paraId="1DCFC195" w14:textId="77777777" w:rsidR="004F3DC0" w:rsidRDefault="004F3DC0"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04DE" w14:textId="77777777" w:rsidR="00CA4C23" w:rsidRDefault="00CA4C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C6D8" w14:textId="7E04B8CC" w:rsidR="00CA78E5" w:rsidRDefault="00CA78E5">
    <w:pPr>
      <w:pStyle w:val="Kopfzeile"/>
    </w:pPr>
    <w:r>
      <w:rPr>
        <w:noProof/>
        <w:lang w:eastAsia="de-CH"/>
      </w:rPr>
      <w:drawing>
        <wp:anchor distT="0" distB="0" distL="114300" distR="114300" simplePos="0" relativeHeight="251659264" behindDoc="1" locked="0" layoutInCell="1" allowOverlap="1" wp14:anchorId="1632588E" wp14:editId="61EF3172">
          <wp:simplePos x="0" y="0"/>
          <wp:positionH relativeFrom="page">
            <wp:posOffset>3533775</wp:posOffset>
          </wp:positionH>
          <wp:positionV relativeFrom="page">
            <wp:posOffset>125730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5A99" w14:textId="77777777" w:rsidR="00CA4C23" w:rsidRDefault="00CA4C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528BD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8E223E5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04E1FE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0F8022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EBE130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5E4D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58756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2C77D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6C9A8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E3A92D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E16F25"/>
    <w:multiLevelType w:val="hybridMultilevel"/>
    <w:tmpl w:val="08F4E5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92859B6"/>
    <w:multiLevelType w:val="hybridMultilevel"/>
    <w:tmpl w:val="BB6CD09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2" w15:restartNumberingAfterBreak="0">
    <w:nsid w:val="26A305B6"/>
    <w:multiLevelType w:val="hybridMultilevel"/>
    <w:tmpl w:val="9758AC90"/>
    <w:lvl w:ilvl="0" w:tplc="A044E676">
      <w:start w:val="1"/>
      <w:numFmt w:val="bullet"/>
      <w:lvlText w:val="•"/>
      <w:lvlJc w:val="left"/>
      <w:pPr>
        <w:tabs>
          <w:tab w:val="num" w:pos="720"/>
        </w:tabs>
        <w:ind w:left="720" w:hanging="360"/>
      </w:pPr>
      <w:rPr>
        <w:rFonts w:ascii="Arial" w:hAnsi="Arial" w:hint="default"/>
      </w:rPr>
    </w:lvl>
    <w:lvl w:ilvl="1" w:tplc="E904D41C" w:tentative="1">
      <w:start w:val="1"/>
      <w:numFmt w:val="bullet"/>
      <w:lvlText w:val="•"/>
      <w:lvlJc w:val="left"/>
      <w:pPr>
        <w:tabs>
          <w:tab w:val="num" w:pos="1440"/>
        </w:tabs>
        <w:ind w:left="1440" w:hanging="360"/>
      </w:pPr>
      <w:rPr>
        <w:rFonts w:ascii="Arial" w:hAnsi="Arial" w:hint="default"/>
      </w:rPr>
    </w:lvl>
    <w:lvl w:ilvl="2" w:tplc="C65C3578" w:tentative="1">
      <w:start w:val="1"/>
      <w:numFmt w:val="bullet"/>
      <w:lvlText w:val="•"/>
      <w:lvlJc w:val="left"/>
      <w:pPr>
        <w:tabs>
          <w:tab w:val="num" w:pos="2160"/>
        </w:tabs>
        <w:ind w:left="2160" w:hanging="360"/>
      </w:pPr>
      <w:rPr>
        <w:rFonts w:ascii="Arial" w:hAnsi="Arial" w:hint="default"/>
      </w:rPr>
    </w:lvl>
    <w:lvl w:ilvl="3" w:tplc="C2A83CE2" w:tentative="1">
      <w:start w:val="1"/>
      <w:numFmt w:val="bullet"/>
      <w:lvlText w:val="•"/>
      <w:lvlJc w:val="left"/>
      <w:pPr>
        <w:tabs>
          <w:tab w:val="num" w:pos="2880"/>
        </w:tabs>
        <w:ind w:left="2880" w:hanging="360"/>
      </w:pPr>
      <w:rPr>
        <w:rFonts w:ascii="Arial" w:hAnsi="Arial" w:hint="default"/>
      </w:rPr>
    </w:lvl>
    <w:lvl w:ilvl="4" w:tplc="382EA94A" w:tentative="1">
      <w:start w:val="1"/>
      <w:numFmt w:val="bullet"/>
      <w:lvlText w:val="•"/>
      <w:lvlJc w:val="left"/>
      <w:pPr>
        <w:tabs>
          <w:tab w:val="num" w:pos="3600"/>
        </w:tabs>
        <w:ind w:left="3600" w:hanging="360"/>
      </w:pPr>
      <w:rPr>
        <w:rFonts w:ascii="Arial" w:hAnsi="Arial" w:hint="default"/>
      </w:rPr>
    </w:lvl>
    <w:lvl w:ilvl="5" w:tplc="FB2C5B24" w:tentative="1">
      <w:start w:val="1"/>
      <w:numFmt w:val="bullet"/>
      <w:lvlText w:val="•"/>
      <w:lvlJc w:val="left"/>
      <w:pPr>
        <w:tabs>
          <w:tab w:val="num" w:pos="4320"/>
        </w:tabs>
        <w:ind w:left="4320" w:hanging="360"/>
      </w:pPr>
      <w:rPr>
        <w:rFonts w:ascii="Arial" w:hAnsi="Arial" w:hint="default"/>
      </w:rPr>
    </w:lvl>
    <w:lvl w:ilvl="6" w:tplc="0052BCAE" w:tentative="1">
      <w:start w:val="1"/>
      <w:numFmt w:val="bullet"/>
      <w:lvlText w:val="•"/>
      <w:lvlJc w:val="left"/>
      <w:pPr>
        <w:tabs>
          <w:tab w:val="num" w:pos="5040"/>
        </w:tabs>
        <w:ind w:left="5040" w:hanging="360"/>
      </w:pPr>
      <w:rPr>
        <w:rFonts w:ascii="Arial" w:hAnsi="Arial" w:hint="default"/>
      </w:rPr>
    </w:lvl>
    <w:lvl w:ilvl="7" w:tplc="DBF6FCE8" w:tentative="1">
      <w:start w:val="1"/>
      <w:numFmt w:val="bullet"/>
      <w:lvlText w:val="•"/>
      <w:lvlJc w:val="left"/>
      <w:pPr>
        <w:tabs>
          <w:tab w:val="num" w:pos="5760"/>
        </w:tabs>
        <w:ind w:left="5760" w:hanging="360"/>
      </w:pPr>
      <w:rPr>
        <w:rFonts w:ascii="Arial" w:hAnsi="Arial" w:hint="default"/>
      </w:rPr>
    </w:lvl>
    <w:lvl w:ilvl="8" w:tplc="097C302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E67285"/>
    <w:multiLevelType w:val="hybridMultilevel"/>
    <w:tmpl w:val="5F5EF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9B93C74"/>
    <w:multiLevelType w:val="hybridMultilevel"/>
    <w:tmpl w:val="8D103D3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E8B6199"/>
    <w:multiLevelType w:val="hybridMultilevel"/>
    <w:tmpl w:val="007AAC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F720901"/>
    <w:multiLevelType w:val="hybridMultilevel"/>
    <w:tmpl w:val="40BA9934"/>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7"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2D919EC"/>
    <w:multiLevelType w:val="hybridMultilevel"/>
    <w:tmpl w:val="5328AD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70D30F6B"/>
    <w:multiLevelType w:val="hybridMultilevel"/>
    <w:tmpl w:val="3E4EB0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BC44ED9"/>
    <w:multiLevelType w:val="hybridMultilevel"/>
    <w:tmpl w:val="50BA46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65275729">
    <w:abstractNumId w:val="21"/>
  </w:num>
  <w:num w:numId="2" w16cid:durableId="930167081">
    <w:abstractNumId w:val="19"/>
  </w:num>
  <w:num w:numId="3" w16cid:durableId="2107071639">
    <w:abstractNumId w:val="14"/>
  </w:num>
  <w:num w:numId="4" w16cid:durableId="127016921">
    <w:abstractNumId w:val="17"/>
  </w:num>
  <w:num w:numId="5" w16cid:durableId="903026911">
    <w:abstractNumId w:val="13"/>
  </w:num>
  <w:num w:numId="6" w16cid:durableId="917396879">
    <w:abstractNumId w:val="12"/>
  </w:num>
  <w:num w:numId="7" w16cid:durableId="1909413616">
    <w:abstractNumId w:val="16"/>
  </w:num>
  <w:num w:numId="8" w16cid:durableId="1363943663">
    <w:abstractNumId w:val="15"/>
  </w:num>
  <w:num w:numId="9" w16cid:durableId="11802673">
    <w:abstractNumId w:val="11"/>
  </w:num>
  <w:num w:numId="10" w16cid:durableId="1527018795">
    <w:abstractNumId w:val="20"/>
  </w:num>
  <w:num w:numId="11" w16cid:durableId="1925139235">
    <w:abstractNumId w:val="10"/>
  </w:num>
  <w:num w:numId="12" w16cid:durableId="2043482010">
    <w:abstractNumId w:val="18"/>
  </w:num>
  <w:num w:numId="13" w16cid:durableId="854223855">
    <w:abstractNumId w:val="9"/>
  </w:num>
  <w:num w:numId="14" w16cid:durableId="1778866408">
    <w:abstractNumId w:val="7"/>
  </w:num>
  <w:num w:numId="15" w16cid:durableId="831456711">
    <w:abstractNumId w:val="6"/>
  </w:num>
  <w:num w:numId="16" w16cid:durableId="543100201">
    <w:abstractNumId w:val="5"/>
  </w:num>
  <w:num w:numId="17" w16cid:durableId="1905526558">
    <w:abstractNumId w:val="4"/>
  </w:num>
  <w:num w:numId="18" w16cid:durableId="174419298">
    <w:abstractNumId w:val="8"/>
  </w:num>
  <w:num w:numId="19" w16cid:durableId="1622103403">
    <w:abstractNumId w:val="3"/>
  </w:num>
  <w:num w:numId="20" w16cid:durableId="1524633706">
    <w:abstractNumId w:val="2"/>
  </w:num>
  <w:num w:numId="21" w16cid:durableId="1659845880">
    <w:abstractNumId w:val="1"/>
  </w:num>
  <w:num w:numId="22" w16cid:durableId="130465759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5DD5"/>
    <w:rsid w:val="00036E48"/>
    <w:rsid w:val="00041B84"/>
    <w:rsid w:val="000532D3"/>
    <w:rsid w:val="00070DFA"/>
    <w:rsid w:val="000740D4"/>
    <w:rsid w:val="00084910"/>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E69DD"/>
    <w:rsid w:val="000F5D54"/>
    <w:rsid w:val="0010751A"/>
    <w:rsid w:val="00111544"/>
    <w:rsid w:val="001203FD"/>
    <w:rsid w:val="0012048D"/>
    <w:rsid w:val="001230EC"/>
    <w:rsid w:val="00123D21"/>
    <w:rsid w:val="0013135C"/>
    <w:rsid w:val="001332F3"/>
    <w:rsid w:val="00133DFF"/>
    <w:rsid w:val="0013540B"/>
    <w:rsid w:val="00144747"/>
    <w:rsid w:val="00154CF2"/>
    <w:rsid w:val="0016159A"/>
    <w:rsid w:val="00173B5F"/>
    <w:rsid w:val="001918D2"/>
    <w:rsid w:val="00191BA5"/>
    <w:rsid w:val="00193ED4"/>
    <w:rsid w:val="001A2FF6"/>
    <w:rsid w:val="001A6167"/>
    <w:rsid w:val="001A7BCC"/>
    <w:rsid w:val="001B3B81"/>
    <w:rsid w:val="001B4B66"/>
    <w:rsid w:val="001B5B37"/>
    <w:rsid w:val="001C137C"/>
    <w:rsid w:val="001C2D6E"/>
    <w:rsid w:val="001C312F"/>
    <w:rsid w:val="001C3828"/>
    <w:rsid w:val="001D0770"/>
    <w:rsid w:val="001D0ECE"/>
    <w:rsid w:val="001D4EF3"/>
    <w:rsid w:val="001E0B91"/>
    <w:rsid w:val="001E3784"/>
    <w:rsid w:val="001E5383"/>
    <w:rsid w:val="001E5483"/>
    <w:rsid w:val="001E6336"/>
    <w:rsid w:val="001F56D7"/>
    <w:rsid w:val="0020177E"/>
    <w:rsid w:val="00212DA6"/>
    <w:rsid w:val="00250F84"/>
    <w:rsid w:val="00252F53"/>
    <w:rsid w:val="0025577E"/>
    <w:rsid w:val="00265293"/>
    <w:rsid w:val="0026727A"/>
    <w:rsid w:val="00274E39"/>
    <w:rsid w:val="002756EB"/>
    <w:rsid w:val="00283E95"/>
    <w:rsid w:val="00286E8B"/>
    <w:rsid w:val="002923AA"/>
    <w:rsid w:val="002A432A"/>
    <w:rsid w:val="002A48B9"/>
    <w:rsid w:val="002B1391"/>
    <w:rsid w:val="002B7066"/>
    <w:rsid w:val="002C117E"/>
    <w:rsid w:val="002C5DD4"/>
    <w:rsid w:val="002C6FA0"/>
    <w:rsid w:val="002D41C3"/>
    <w:rsid w:val="002E184C"/>
    <w:rsid w:val="002E1D04"/>
    <w:rsid w:val="002E72D6"/>
    <w:rsid w:val="002F4148"/>
    <w:rsid w:val="0030678E"/>
    <w:rsid w:val="00310134"/>
    <w:rsid w:val="0031268F"/>
    <w:rsid w:val="0031420C"/>
    <w:rsid w:val="00315A88"/>
    <w:rsid w:val="003218C1"/>
    <w:rsid w:val="00321B6A"/>
    <w:rsid w:val="00336C9B"/>
    <w:rsid w:val="00345611"/>
    <w:rsid w:val="00354579"/>
    <w:rsid w:val="003600C3"/>
    <w:rsid w:val="003627D1"/>
    <w:rsid w:val="00363E40"/>
    <w:rsid w:val="00365663"/>
    <w:rsid w:val="0037693D"/>
    <w:rsid w:val="0038338A"/>
    <w:rsid w:val="0038540E"/>
    <w:rsid w:val="003B0013"/>
    <w:rsid w:val="003B1389"/>
    <w:rsid w:val="003B1D83"/>
    <w:rsid w:val="003B5BA4"/>
    <w:rsid w:val="003C1DEF"/>
    <w:rsid w:val="003C2943"/>
    <w:rsid w:val="003C6FD2"/>
    <w:rsid w:val="003D09BB"/>
    <w:rsid w:val="003D1C51"/>
    <w:rsid w:val="003D2D3D"/>
    <w:rsid w:val="003D352E"/>
    <w:rsid w:val="003E19B8"/>
    <w:rsid w:val="003E244F"/>
    <w:rsid w:val="003F1182"/>
    <w:rsid w:val="003F70A2"/>
    <w:rsid w:val="00403E9E"/>
    <w:rsid w:val="00407B69"/>
    <w:rsid w:val="0042136C"/>
    <w:rsid w:val="00430624"/>
    <w:rsid w:val="00437162"/>
    <w:rsid w:val="004400D8"/>
    <w:rsid w:val="00442DBB"/>
    <w:rsid w:val="004551E8"/>
    <w:rsid w:val="00457FE0"/>
    <w:rsid w:val="00461318"/>
    <w:rsid w:val="004617B0"/>
    <w:rsid w:val="00462267"/>
    <w:rsid w:val="0046EEE1"/>
    <w:rsid w:val="004703AA"/>
    <w:rsid w:val="00473A8E"/>
    <w:rsid w:val="00476DD5"/>
    <w:rsid w:val="00483B5D"/>
    <w:rsid w:val="004916E8"/>
    <w:rsid w:val="00492F80"/>
    <w:rsid w:val="004932CD"/>
    <w:rsid w:val="00496FED"/>
    <w:rsid w:val="004A1967"/>
    <w:rsid w:val="004A63BB"/>
    <w:rsid w:val="004A7E3E"/>
    <w:rsid w:val="004C0143"/>
    <w:rsid w:val="004C3B73"/>
    <w:rsid w:val="004D7122"/>
    <w:rsid w:val="004E489E"/>
    <w:rsid w:val="004F3DC0"/>
    <w:rsid w:val="004F461F"/>
    <w:rsid w:val="00501926"/>
    <w:rsid w:val="00504B19"/>
    <w:rsid w:val="00505A4B"/>
    <w:rsid w:val="00512FFE"/>
    <w:rsid w:val="00521CF8"/>
    <w:rsid w:val="005339CA"/>
    <w:rsid w:val="00534125"/>
    <w:rsid w:val="0053782A"/>
    <w:rsid w:val="00547A5B"/>
    <w:rsid w:val="005504EB"/>
    <w:rsid w:val="00560ACB"/>
    <w:rsid w:val="005641E2"/>
    <w:rsid w:val="005665DD"/>
    <w:rsid w:val="00575703"/>
    <w:rsid w:val="00575A54"/>
    <w:rsid w:val="00586065"/>
    <w:rsid w:val="00587AE5"/>
    <w:rsid w:val="00587C9E"/>
    <w:rsid w:val="005929A7"/>
    <w:rsid w:val="00592FFD"/>
    <w:rsid w:val="005A2CE3"/>
    <w:rsid w:val="005A4CDA"/>
    <w:rsid w:val="005A4E23"/>
    <w:rsid w:val="005A7F74"/>
    <w:rsid w:val="005B06E8"/>
    <w:rsid w:val="005B6E48"/>
    <w:rsid w:val="005C03E3"/>
    <w:rsid w:val="005C4428"/>
    <w:rsid w:val="005E2052"/>
    <w:rsid w:val="005E3889"/>
    <w:rsid w:val="005F1DDE"/>
    <w:rsid w:val="005F270D"/>
    <w:rsid w:val="00600643"/>
    <w:rsid w:val="006029E2"/>
    <w:rsid w:val="00624087"/>
    <w:rsid w:val="0062693F"/>
    <w:rsid w:val="0063118C"/>
    <w:rsid w:val="00634FD2"/>
    <w:rsid w:val="00637DFA"/>
    <w:rsid w:val="00645E64"/>
    <w:rsid w:val="00647D7B"/>
    <w:rsid w:val="006502EC"/>
    <w:rsid w:val="006562D0"/>
    <w:rsid w:val="00662ADD"/>
    <w:rsid w:val="006655EF"/>
    <w:rsid w:val="00666512"/>
    <w:rsid w:val="00666E29"/>
    <w:rsid w:val="00686544"/>
    <w:rsid w:val="00694B88"/>
    <w:rsid w:val="006A3518"/>
    <w:rsid w:val="006A4715"/>
    <w:rsid w:val="006C1343"/>
    <w:rsid w:val="006C1640"/>
    <w:rsid w:val="006D1154"/>
    <w:rsid w:val="006D42C0"/>
    <w:rsid w:val="006E0E1B"/>
    <w:rsid w:val="006E1336"/>
    <w:rsid w:val="006E29C9"/>
    <w:rsid w:val="006F1390"/>
    <w:rsid w:val="006F13DD"/>
    <w:rsid w:val="006F26B7"/>
    <w:rsid w:val="006F7CF9"/>
    <w:rsid w:val="0070297D"/>
    <w:rsid w:val="00705E8C"/>
    <w:rsid w:val="00706207"/>
    <w:rsid w:val="00706C96"/>
    <w:rsid w:val="00707110"/>
    <w:rsid w:val="00714BBE"/>
    <w:rsid w:val="0071793E"/>
    <w:rsid w:val="00724589"/>
    <w:rsid w:val="00731699"/>
    <w:rsid w:val="00741CD5"/>
    <w:rsid w:val="00743FD0"/>
    <w:rsid w:val="00746D51"/>
    <w:rsid w:val="007520CA"/>
    <w:rsid w:val="007575C7"/>
    <w:rsid w:val="00762813"/>
    <w:rsid w:val="00763C4B"/>
    <w:rsid w:val="00764E6B"/>
    <w:rsid w:val="0076634C"/>
    <w:rsid w:val="0076771C"/>
    <w:rsid w:val="00771069"/>
    <w:rsid w:val="007710E0"/>
    <w:rsid w:val="007732BA"/>
    <w:rsid w:val="00773A38"/>
    <w:rsid w:val="00774555"/>
    <w:rsid w:val="00775ADC"/>
    <w:rsid w:val="007A286D"/>
    <w:rsid w:val="007A2E36"/>
    <w:rsid w:val="007B1B16"/>
    <w:rsid w:val="007B2C42"/>
    <w:rsid w:val="007B37E1"/>
    <w:rsid w:val="007B3BD6"/>
    <w:rsid w:val="007C00DC"/>
    <w:rsid w:val="007D1CB3"/>
    <w:rsid w:val="007D4202"/>
    <w:rsid w:val="007D5519"/>
    <w:rsid w:val="007D693D"/>
    <w:rsid w:val="007E04E5"/>
    <w:rsid w:val="007E2A72"/>
    <w:rsid w:val="007E5D82"/>
    <w:rsid w:val="0080637F"/>
    <w:rsid w:val="008102E3"/>
    <w:rsid w:val="0081262D"/>
    <w:rsid w:val="008143A7"/>
    <w:rsid w:val="00820561"/>
    <w:rsid w:val="0082324D"/>
    <w:rsid w:val="00831AD5"/>
    <w:rsid w:val="00834286"/>
    <w:rsid w:val="00837397"/>
    <w:rsid w:val="0084783C"/>
    <w:rsid w:val="00851099"/>
    <w:rsid w:val="00861A43"/>
    <w:rsid w:val="008710B8"/>
    <w:rsid w:val="0087481A"/>
    <w:rsid w:val="0088056E"/>
    <w:rsid w:val="00883DEB"/>
    <w:rsid w:val="00887C26"/>
    <w:rsid w:val="00894CD6"/>
    <w:rsid w:val="00896F6F"/>
    <w:rsid w:val="008A0F08"/>
    <w:rsid w:val="008B20FE"/>
    <w:rsid w:val="008B5A94"/>
    <w:rsid w:val="008C0AAB"/>
    <w:rsid w:val="008C2374"/>
    <w:rsid w:val="008C5FB0"/>
    <w:rsid w:val="008D3FE7"/>
    <w:rsid w:val="008E020E"/>
    <w:rsid w:val="008E6F78"/>
    <w:rsid w:val="008F5DD8"/>
    <w:rsid w:val="009059B4"/>
    <w:rsid w:val="00907436"/>
    <w:rsid w:val="009077DA"/>
    <w:rsid w:val="00913C51"/>
    <w:rsid w:val="00916F31"/>
    <w:rsid w:val="00927A62"/>
    <w:rsid w:val="0093466E"/>
    <w:rsid w:val="009366D9"/>
    <w:rsid w:val="0093799E"/>
    <w:rsid w:val="009415DC"/>
    <w:rsid w:val="00942E6D"/>
    <w:rsid w:val="00945F5F"/>
    <w:rsid w:val="00957632"/>
    <w:rsid w:val="00962C3F"/>
    <w:rsid w:val="00966C7D"/>
    <w:rsid w:val="0097005D"/>
    <w:rsid w:val="009715A5"/>
    <w:rsid w:val="009748E0"/>
    <w:rsid w:val="00975669"/>
    <w:rsid w:val="00983A6F"/>
    <w:rsid w:val="0099235D"/>
    <w:rsid w:val="0099551E"/>
    <w:rsid w:val="009A1E4D"/>
    <w:rsid w:val="009B2BC4"/>
    <w:rsid w:val="009B2D00"/>
    <w:rsid w:val="009B4D04"/>
    <w:rsid w:val="009B5B79"/>
    <w:rsid w:val="009B5C88"/>
    <w:rsid w:val="009D06A8"/>
    <w:rsid w:val="009D0A2F"/>
    <w:rsid w:val="009D118A"/>
    <w:rsid w:val="009D28B6"/>
    <w:rsid w:val="009E2C91"/>
    <w:rsid w:val="00A0024B"/>
    <w:rsid w:val="00A02219"/>
    <w:rsid w:val="00A11554"/>
    <w:rsid w:val="00A175A1"/>
    <w:rsid w:val="00A26E1A"/>
    <w:rsid w:val="00A2772B"/>
    <w:rsid w:val="00A35E15"/>
    <w:rsid w:val="00A44464"/>
    <w:rsid w:val="00A4495D"/>
    <w:rsid w:val="00A45D9D"/>
    <w:rsid w:val="00A461D7"/>
    <w:rsid w:val="00A468F1"/>
    <w:rsid w:val="00A50A5A"/>
    <w:rsid w:val="00A54FB6"/>
    <w:rsid w:val="00A609C6"/>
    <w:rsid w:val="00A7340D"/>
    <w:rsid w:val="00A736CD"/>
    <w:rsid w:val="00A77644"/>
    <w:rsid w:val="00A85F1A"/>
    <w:rsid w:val="00A97F1E"/>
    <w:rsid w:val="00AA1330"/>
    <w:rsid w:val="00AA1FD4"/>
    <w:rsid w:val="00AA45A0"/>
    <w:rsid w:val="00AA6CF2"/>
    <w:rsid w:val="00AB1613"/>
    <w:rsid w:val="00AB4124"/>
    <w:rsid w:val="00AC0AA5"/>
    <w:rsid w:val="00AC2B1F"/>
    <w:rsid w:val="00AD2DA3"/>
    <w:rsid w:val="00AD4BF8"/>
    <w:rsid w:val="00AF425A"/>
    <w:rsid w:val="00B00F4A"/>
    <w:rsid w:val="00B040C5"/>
    <w:rsid w:val="00B35F97"/>
    <w:rsid w:val="00B53B9E"/>
    <w:rsid w:val="00B60E90"/>
    <w:rsid w:val="00B63420"/>
    <w:rsid w:val="00B6376F"/>
    <w:rsid w:val="00B63DC6"/>
    <w:rsid w:val="00B659EA"/>
    <w:rsid w:val="00B6690F"/>
    <w:rsid w:val="00B77AB6"/>
    <w:rsid w:val="00B81309"/>
    <w:rsid w:val="00B83AAF"/>
    <w:rsid w:val="00B86D94"/>
    <w:rsid w:val="00B91AAB"/>
    <w:rsid w:val="00BA2B1D"/>
    <w:rsid w:val="00BA7A5E"/>
    <w:rsid w:val="00BA7AE7"/>
    <w:rsid w:val="00BB1027"/>
    <w:rsid w:val="00BB3412"/>
    <w:rsid w:val="00BC2787"/>
    <w:rsid w:val="00BC3F26"/>
    <w:rsid w:val="00BC5EA2"/>
    <w:rsid w:val="00BD2CB1"/>
    <w:rsid w:val="00BD2E5D"/>
    <w:rsid w:val="00BE7496"/>
    <w:rsid w:val="00BE7572"/>
    <w:rsid w:val="00BF6D59"/>
    <w:rsid w:val="00C0104B"/>
    <w:rsid w:val="00C017EE"/>
    <w:rsid w:val="00C101F5"/>
    <w:rsid w:val="00C36DD9"/>
    <w:rsid w:val="00C4377D"/>
    <w:rsid w:val="00C458EB"/>
    <w:rsid w:val="00C520EB"/>
    <w:rsid w:val="00C57D39"/>
    <w:rsid w:val="00C6127C"/>
    <w:rsid w:val="00C7234A"/>
    <w:rsid w:val="00C753C8"/>
    <w:rsid w:val="00C77DB9"/>
    <w:rsid w:val="00C80093"/>
    <w:rsid w:val="00C86852"/>
    <w:rsid w:val="00C9063A"/>
    <w:rsid w:val="00C92225"/>
    <w:rsid w:val="00C955D9"/>
    <w:rsid w:val="00C95C6E"/>
    <w:rsid w:val="00CA4C23"/>
    <w:rsid w:val="00CA722B"/>
    <w:rsid w:val="00CA78E5"/>
    <w:rsid w:val="00CB3AED"/>
    <w:rsid w:val="00CB5FCE"/>
    <w:rsid w:val="00CE124B"/>
    <w:rsid w:val="00CE21E2"/>
    <w:rsid w:val="00CE75D1"/>
    <w:rsid w:val="00CF34C2"/>
    <w:rsid w:val="00D04B67"/>
    <w:rsid w:val="00D05257"/>
    <w:rsid w:val="00D069C7"/>
    <w:rsid w:val="00D07B89"/>
    <w:rsid w:val="00D22325"/>
    <w:rsid w:val="00D24336"/>
    <w:rsid w:val="00D30254"/>
    <w:rsid w:val="00D30F42"/>
    <w:rsid w:val="00D340A7"/>
    <w:rsid w:val="00D402E3"/>
    <w:rsid w:val="00D41E72"/>
    <w:rsid w:val="00D45C2A"/>
    <w:rsid w:val="00D508B4"/>
    <w:rsid w:val="00D550D9"/>
    <w:rsid w:val="00D63EFB"/>
    <w:rsid w:val="00D676A6"/>
    <w:rsid w:val="00D7724C"/>
    <w:rsid w:val="00D84371"/>
    <w:rsid w:val="00D91CEA"/>
    <w:rsid w:val="00D94CE4"/>
    <w:rsid w:val="00DA0560"/>
    <w:rsid w:val="00DA22C8"/>
    <w:rsid w:val="00DB18EA"/>
    <w:rsid w:val="00DB5C3F"/>
    <w:rsid w:val="00DD3D3D"/>
    <w:rsid w:val="00DD72D9"/>
    <w:rsid w:val="00DE4F27"/>
    <w:rsid w:val="00DF4CE9"/>
    <w:rsid w:val="00DF727F"/>
    <w:rsid w:val="00E064A1"/>
    <w:rsid w:val="00E108CD"/>
    <w:rsid w:val="00E131DE"/>
    <w:rsid w:val="00E218EA"/>
    <w:rsid w:val="00E233EF"/>
    <w:rsid w:val="00E23596"/>
    <w:rsid w:val="00E24F67"/>
    <w:rsid w:val="00E3041B"/>
    <w:rsid w:val="00E37B9F"/>
    <w:rsid w:val="00E42BB9"/>
    <w:rsid w:val="00E4400E"/>
    <w:rsid w:val="00E46187"/>
    <w:rsid w:val="00E476A8"/>
    <w:rsid w:val="00E50552"/>
    <w:rsid w:val="00E53D5F"/>
    <w:rsid w:val="00E61067"/>
    <w:rsid w:val="00E670DA"/>
    <w:rsid w:val="00E70C75"/>
    <w:rsid w:val="00E7652E"/>
    <w:rsid w:val="00E85DB5"/>
    <w:rsid w:val="00E86132"/>
    <w:rsid w:val="00E86A9B"/>
    <w:rsid w:val="00E8765E"/>
    <w:rsid w:val="00E87C9D"/>
    <w:rsid w:val="00E90ACF"/>
    <w:rsid w:val="00EA1DFD"/>
    <w:rsid w:val="00EA39A7"/>
    <w:rsid w:val="00EB204D"/>
    <w:rsid w:val="00EC7F6F"/>
    <w:rsid w:val="00ED09DA"/>
    <w:rsid w:val="00ED2026"/>
    <w:rsid w:val="00ED261A"/>
    <w:rsid w:val="00EE7CE7"/>
    <w:rsid w:val="00EF3C7C"/>
    <w:rsid w:val="00EF5E9A"/>
    <w:rsid w:val="00F06D83"/>
    <w:rsid w:val="00F16864"/>
    <w:rsid w:val="00F16B0B"/>
    <w:rsid w:val="00F20A06"/>
    <w:rsid w:val="00F26755"/>
    <w:rsid w:val="00F31BFF"/>
    <w:rsid w:val="00F46248"/>
    <w:rsid w:val="00F67D17"/>
    <w:rsid w:val="00F70C3D"/>
    <w:rsid w:val="00F719E3"/>
    <w:rsid w:val="00F73693"/>
    <w:rsid w:val="00F74A8A"/>
    <w:rsid w:val="00F75047"/>
    <w:rsid w:val="00F80EF8"/>
    <w:rsid w:val="00F81ABB"/>
    <w:rsid w:val="00F96D14"/>
    <w:rsid w:val="00FA20E7"/>
    <w:rsid w:val="00FA4886"/>
    <w:rsid w:val="00FB4029"/>
    <w:rsid w:val="00FC3B39"/>
    <w:rsid w:val="00FC72EB"/>
    <w:rsid w:val="00FD1E4E"/>
    <w:rsid w:val="00FD253E"/>
    <w:rsid w:val="00FD6838"/>
    <w:rsid w:val="00FD7290"/>
    <w:rsid w:val="00FE0BFF"/>
    <w:rsid w:val="00FE50E3"/>
    <w:rsid w:val="00FF0D0E"/>
    <w:rsid w:val="00FF6FAB"/>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paragraph" w:styleId="Abbildungsverzeichnis">
    <w:name w:val="table of figures"/>
    <w:basedOn w:val="Standard"/>
    <w:next w:val="Standard"/>
    <w:uiPriority w:val="99"/>
    <w:semiHidden/>
    <w:unhideWhenUsed/>
    <w:rsid w:val="0031420C"/>
  </w:style>
  <w:style w:type="paragraph" w:styleId="Anrede">
    <w:name w:val="Salutation"/>
    <w:basedOn w:val="Standard"/>
    <w:next w:val="Standard"/>
    <w:link w:val="AnredeZchn"/>
    <w:uiPriority w:val="99"/>
    <w:semiHidden/>
    <w:unhideWhenUsed/>
    <w:rsid w:val="0031420C"/>
  </w:style>
  <w:style w:type="character" w:customStyle="1" w:styleId="AnredeZchn">
    <w:name w:val="Anrede Zchn"/>
    <w:basedOn w:val="Absatz-Standardschriftart"/>
    <w:link w:val="Anrede"/>
    <w:uiPriority w:val="99"/>
    <w:semiHidden/>
    <w:rsid w:val="0031420C"/>
    <w:rPr>
      <w:rFonts w:ascii="Times New Roman" w:eastAsia="Times New Roman" w:hAnsi="Times New Roman" w:cs="Times New Roman"/>
      <w:sz w:val="24"/>
      <w:szCs w:val="24"/>
      <w:lang w:val="fr-CH" w:eastAsia="fr-FR"/>
    </w:rPr>
  </w:style>
  <w:style w:type="paragraph" w:styleId="Aufzhlungszeichen">
    <w:name w:val="List Bullet"/>
    <w:basedOn w:val="Standard"/>
    <w:uiPriority w:val="99"/>
    <w:semiHidden/>
    <w:unhideWhenUsed/>
    <w:rsid w:val="0031420C"/>
    <w:pPr>
      <w:numPr>
        <w:numId w:val="13"/>
      </w:numPr>
      <w:contextualSpacing/>
    </w:pPr>
  </w:style>
  <w:style w:type="paragraph" w:styleId="Aufzhlungszeichen2">
    <w:name w:val="List Bullet 2"/>
    <w:basedOn w:val="Standard"/>
    <w:uiPriority w:val="99"/>
    <w:semiHidden/>
    <w:unhideWhenUsed/>
    <w:rsid w:val="0031420C"/>
    <w:pPr>
      <w:numPr>
        <w:numId w:val="14"/>
      </w:numPr>
      <w:contextualSpacing/>
    </w:pPr>
  </w:style>
  <w:style w:type="paragraph" w:styleId="Aufzhlungszeichen3">
    <w:name w:val="List Bullet 3"/>
    <w:basedOn w:val="Standard"/>
    <w:uiPriority w:val="99"/>
    <w:semiHidden/>
    <w:unhideWhenUsed/>
    <w:rsid w:val="0031420C"/>
    <w:pPr>
      <w:numPr>
        <w:numId w:val="15"/>
      </w:numPr>
      <w:contextualSpacing/>
    </w:pPr>
  </w:style>
  <w:style w:type="paragraph" w:styleId="Aufzhlungszeichen4">
    <w:name w:val="List Bullet 4"/>
    <w:basedOn w:val="Standard"/>
    <w:uiPriority w:val="99"/>
    <w:semiHidden/>
    <w:unhideWhenUsed/>
    <w:rsid w:val="0031420C"/>
    <w:pPr>
      <w:numPr>
        <w:numId w:val="16"/>
      </w:numPr>
      <w:contextualSpacing/>
    </w:pPr>
  </w:style>
  <w:style w:type="paragraph" w:styleId="Aufzhlungszeichen5">
    <w:name w:val="List Bullet 5"/>
    <w:basedOn w:val="Standard"/>
    <w:uiPriority w:val="99"/>
    <w:semiHidden/>
    <w:unhideWhenUsed/>
    <w:rsid w:val="0031420C"/>
    <w:pPr>
      <w:numPr>
        <w:numId w:val="17"/>
      </w:numPr>
      <w:contextualSpacing/>
    </w:pPr>
  </w:style>
  <w:style w:type="paragraph" w:styleId="Beschriftung">
    <w:name w:val="caption"/>
    <w:basedOn w:val="Standard"/>
    <w:next w:val="Standard"/>
    <w:uiPriority w:val="35"/>
    <w:semiHidden/>
    <w:unhideWhenUsed/>
    <w:qFormat/>
    <w:rsid w:val="0031420C"/>
    <w:pPr>
      <w:spacing w:after="200"/>
    </w:pPr>
    <w:rPr>
      <w:i/>
      <w:iCs/>
      <w:color w:val="44546A" w:themeColor="text2"/>
      <w:sz w:val="18"/>
      <w:szCs w:val="18"/>
    </w:rPr>
  </w:style>
  <w:style w:type="paragraph" w:styleId="Blocktext">
    <w:name w:val="Block Text"/>
    <w:basedOn w:val="Standard"/>
    <w:uiPriority w:val="99"/>
    <w:semiHidden/>
    <w:unhideWhenUsed/>
    <w:rsid w:val="0031420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31420C"/>
  </w:style>
  <w:style w:type="character" w:customStyle="1" w:styleId="DatumZchn">
    <w:name w:val="Datum Zchn"/>
    <w:basedOn w:val="Absatz-Standardschriftart"/>
    <w:link w:val="Datum"/>
    <w:uiPriority w:val="99"/>
    <w:semiHidden/>
    <w:rsid w:val="0031420C"/>
    <w:rPr>
      <w:rFonts w:ascii="Times New Roman" w:eastAsia="Times New Roman" w:hAnsi="Times New Roman" w:cs="Times New Roman"/>
      <w:sz w:val="24"/>
      <w:szCs w:val="24"/>
      <w:lang w:val="fr-CH" w:eastAsia="fr-FR"/>
    </w:rPr>
  </w:style>
  <w:style w:type="paragraph" w:styleId="Dokumentstruktur">
    <w:name w:val="Document Map"/>
    <w:basedOn w:val="Standard"/>
    <w:link w:val="DokumentstrukturZchn"/>
    <w:uiPriority w:val="99"/>
    <w:semiHidden/>
    <w:unhideWhenUsed/>
    <w:rsid w:val="0031420C"/>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31420C"/>
    <w:rPr>
      <w:rFonts w:ascii="Segoe UI" w:eastAsia="Times New Roman" w:hAnsi="Segoe UI" w:cs="Segoe UI"/>
      <w:sz w:val="16"/>
      <w:szCs w:val="16"/>
      <w:lang w:val="fr-CH" w:eastAsia="fr-FR"/>
    </w:rPr>
  </w:style>
  <w:style w:type="paragraph" w:styleId="E-Mail-Signatur">
    <w:name w:val="E-mail Signature"/>
    <w:basedOn w:val="Standard"/>
    <w:link w:val="E-Mail-SignaturZchn"/>
    <w:uiPriority w:val="99"/>
    <w:semiHidden/>
    <w:unhideWhenUsed/>
    <w:rsid w:val="0031420C"/>
  </w:style>
  <w:style w:type="character" w:customStyle="1" w:styleId="E-Mail-SignaturZchn">
    <w:name w:val="E-Mail-Signatur Zchn"/>
    <w:basedOn w:val="Absatz-Standardschriftart"/>
    <w:link w:val="E-Mail-Signatur"/>
    <w:uiPriority w:val="99"/>
    <w:semiHidden/>
    <w:rsid w:val="0031420C"/>
    <w:rPr>
      <w:rFonts w:ascii="Times New Roman" w:eastAsia="Times New Roman" w:hAnsi="Times New Roman" w:cs="Times New Roman"/>
      <w:sz w:val="24"/>
      <w:szCs w:val="24"/>
      <w:lang w:val="fr-CH" w:eastAsia="fr-FR"/>
    </w:rPr>
  </w:style>
  <w:style w:type="paragraph" w:styleId="Endnotentext">
    <w:name w:val="endnote text"/>
    <w:basedOn w:val="Standard"/>
    <w:link w:val="EndnotentextZchn"/>
    <w:uiPriority w:val="99"/>
    <w:semiHidden/>
    <w:unhideWhenUsed/>
    <w:rsid w:val="0031420C"/>
    <w:rPr>
      <w:sz w:val="20"/>
      <w:szCs w:val="20"/>
    </w:rPr>
  </w:style>
  <w:style w:type="character" w:customStyle="1" w:styleId="EndnotentextZchn">
    <w:name w:val="Endnotentext Zchn"/>
    <w:basedOn w:val="Absatz-Standardschriftart"/>
    <w:link w:val="Endnotentext"/>
    <w:uiPriority w:val="99"/>
    <w:semiHidden/>
    <w:rsid w:val="0031420C"/>
    <w:rPr>
      <w:rFonts w:ascii="Times New Roman" w:eastAsia="Times New Roman" w:hAnsi="Times New Roman" w:cs="Times New Roman"/>
      <w:sz w:val="20"/>
      <w:szCs w:val="20"/>
      <w:lang w:val="fr-CH" w:eastAsia="fr-FR"/>
    </w:rPr>
  </w:style>
  <w:style w:type="paragraph" w:styleId="Fu-Endnotenberschrift">
    <w:name w:val="Note Heading"/>
    <w:basedOn w:val="Standard"/>
    <w:next w:val="Standard"/>
    <w:link w:val="Fu-EndnotenberschriftZchn"/>
    <w:uiPriority w:val="99"/>
    <w:semiHidden/>
    <w:unhideWhenUsed/>
    <w:rsid w:val="0031420C"/>
  </w:style>
  <w:style w:type="character" w:customStyle="1" w:styleId="Fu-EndnotenberschriftZchn">
    <w:name w:val="Fuß/-Endnotenüberschrift Zchn"/>
    <w:basedOn w:val="Absatz-Standardschriftart"/>
    <w:link w:val="Fu-Endnotenberschrift"/>
    <w:uiPriority w:val="99"/>
    <w:semiHidden/>
    <w:rsid w:val="0031420C"/>
    <w:rPr>
      <w:rFonts w:ascii="Times New Roman" w:eastAsia="Times New Roman" w:hAnsi="Times New Roman" w:cs="Times New Roman"/>
      <w:sz w:val="24"/>
      <w:szCs w:val="24"/>
      <w:lang w:val="fr-CH" w:eastAsia="fr-FR"/>
    </w:rPr>
  </w:style>
  <w:style w:type="paragraph" w:styleId="Gruformel">
    <w:name w:val="Closing"/>
    <w:basedOn w:val="Standard"/>
    <w:link w:val="GruformelZchn"/>
    <w:uiPriority w:val="99"/>
    <w:semiHidden/>
    <w:unhideWhenUsed/>
    <w:rsid w:val="0031420C"/>
    <w:pPr>
      <w:ind w:left="4252"/>
    </w:pPr>
  </w:style>
  <w:style w:type="character" w:customStyle="1" w:styleId="GruformelZchn">
    <w:name w:val="Grußformel Zchn"/>
    <w:basedOn w:val="Absatz-Standardschriftart"/>
    <w:link w:val="Gruformel"/>
    <w:uiPriority w:val="99"/>
    <w:semiHidden/>
    <w:rsid w:val="0031420C"/>
    <w:rPr>
      <w:rFonts w:ascii="Times New Roman" w:eastAsia="Times New Roman" w:hAnsi="Times New Roman" w:cs="Times New Roman"/>
      <w:sz w:val="24"/>
      <w:szCs w:val="24"/>
      <w:lang w:val="fr-CH" w:eastAsia="fr-FR"/>
    </w:rPr>
  </w:style>
  <w:style w:type="paragraph" w:styleId="HTMLAdresse">
    <w:name w:val="HTML Address"/>
    <w:basedOn w:val="Standard"/>
    <w:link w:val="HTMLAdresseZchn"/>
    <w:uiPriority w:val="99"/>
    <w:semiHidden/>
    <w:unhideWhenUsed/>
    <w:rsid w:val="0031420C"/>
    <w:rPr>
      <w:i/>
      <w:iCs/>
    </w:rPr>
  </w:style>
  <w:style w:type="character" w:customStyle="1" w:styleId="HTMLAdresseZchn">
    <w:name w:val="HTML Adresse Zchn"/>
    <w:basedOn w:val="Absatz-Standardschriftart"/>
    <w:link w:val="HTMLAdresse"/>
    <w:uiPriority w:val="99"/>
    <w:semiHidden/>
    <w:rsid w:val="0031420C"/>
    <w:rPr>
      <w:rFonts w:ascii="Times New Roman" w:eastAsia="Times New Roman" w:hAnsi="Times New Roman" w:cs="Times New Roman"/>
      <w:i/>
      <w:iCs/>
      <w:sz w:val="24"/>
      <w:szCs w:val="24"/>
      <w:lang w:val="fr-CH" w:eastAsia="fr-FR"/>
    </w:rPr>
  </w:style>
  <w:style w:type="paragraph" w:styleId="HTMLVorformatiert">
    <w:name w:val="HTML Preformatted"/>
    <w:basedOn w:val="Standard"/>
    <w:link w:val="HTMLVorformatiertZchn"/>
    <w:uiPriority w:val="99"/>
    <w:semiHidden/>
    <w:unhideWhenUsed/>
    <w:rsid w:val="0031420C"/>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31420C"/>
    <w:rPr>
      <w:rFonts w:ascii="Consolas" w:eastAsia="Times New Roman" w:hAnsi="Consolas" w:cs="Times New Roman"/>
      <w:sz w:val="20"/>
      <w:szCs w:val="20"/>
      <w:lang w:val="fr-CH" w:eastAsia="fr-FR"/>
    </w:rPr>
  </w:style>
  <w:style w:type="paragraph" w:styleId="Index1">
    <w:name w:val="index 1"/>
    <w:basedOn w:val="Standard"/>
    <w:next w:val="Standard"/>
    <w:uiPriority w:val="99"/>
    <w:semiHidden/>
    <w:unhideWhenUsed/>
    <w:rsid w:val="0031420C"/>
    <w:pPr>
      <w:ind w:left="240" w:hanging="240"/>
    </w:pPr>
  </w:style>
  <w:style w:type="paragraph" w:styleId="Index2">
    <w:name w:val="index 2"/>
    <w:basedOn w:val="Standard"/>
    <w:next w:val="Standard"/>
    <w:uiPriority w:val="99"/>
    <w:semiHidden/>
    <w:unhideWhenUsed/>
    <w:rsid w:val="0031420C"/>
    <w:pPr>
      <w:ind w:left="480" w:hanging="240"/>
    </w:pPr>
  </w:style>
  <w:style w:type="paragraph" w:styleId="Index3">
    <w:name w:val="index 3"/>
    <w:basedOn w:val="Standard"/>
    <w:next w:val="Standard"/>
    <w:uiPriority w:val="99"/>
    <w:semiHidden/>
    <w:unhideWhenUsed/>
    <w:rsid w:val="0031420C"/>
    <w:pPr>
      <w:ind w:left="720" w:hanging="240"/>
    </w:pPr>
  </w:style>
  <w:style w:type="paragraph" w:styleId="Index4">
    <w:name w:val="index 4"/>
    <w:basedOn w:val="Standard"/>
    <w:next w:val="Standard"/>
    <w:uiPriority w:val="99"/>
    <w:semiHidden/>
    <w:unhideWhenUsed/>
    <w:rsid w:val="0031420C"/>
    <w:pPr>
      <w:ind w:left="960" w:hanging="240"/>
    </w:pPr>
  </w:style>
  <w:style w:type="paragraph" w:styleId="Index5">
    <w:name w:val="index 5"/>
    <w:basedOn w:val="Standard"/>
    <w:next w:val="Standard"/>
    <w:uiPriority w:val="99"/>
    <w:semiHidden/>
    <w:unhideWhenUsed/>
    <w:rsid w:val="0031420C"/>
    <w:pPr>
      <w:ind w:left="1200" w:hanging="240"/>
    </w:pPr>
  </w:style>
  <w:style w:type="paragraph" w:styleId="Index6">
    <w:name w:val="index 6"/>
    <w:basedOn w:val="Standard"/>
    <w:next w:val="Standard"/>
    <w:uiPriority w:val="99"/>
    <w:semiHidden/>
    <w:unhideWhenUsed/>
    <w:rsid w:val="0031420C"/>
    <w:pPr>
      <w:ind w:left="1440" w:hanging="240"/>
    </w:pPr>
  </w:style>
  <w:style w:type="paragraph" w:styleId="Index7">
    <w:name w:val="index 7"/>
    <w:basedOn w:val="Standard"/>
    <w:next w:val="Standard"/>
    <w:uiPriority w:val="99"/>
    <w:semiHidden/>
    <w:unhideWhenUsed/>
    <w:rsid w:val="0031420C"/>
    <w:pPr>
      <w:ind w:left="1680" w:hanging="240"/>
    </w:pPr>
  </w:style>
  <w:style w:type="paragraph" w:styleId="Index8">
    <w:name w:val="index 8"/>
    <w:basedOn w:val="Standard"/>
    <w:next w:val="Standard"/>
    <w:uiPriority w:val="99"/>
    <w:semiHidden/>
    <w:unhideWhenUsed/>
    <w:rsid w:val="0031420C"/>
    <w:pPr>
      <w:ind w:left="1920" w:hanging="240"/>
    </w:pPr>
  </w:style>
  <w:style w:type="paragraph" w:styleId="Index9">
    <w:name w:val="index 9"/>
    <w:basedOn w:val="Standard"/>
    <w:next w:val="Standard"/>
    <w:uiPriority w:val="99"/>
    <w:semiHidden/>
    <w:unhideWhenUsed/>
    <w:rsid w:val="0031420C"/>
    <w:pPr>
      <w:ind w:left="2160" w:hanging="240"/>
    </w:pPr>
  </w:style>
  <w:style w:type="paragraph" w:styleId="Indexberschrift">
    <w:name w:val="index heading"/>
    <w:basedOn w:val="Standard"/>
    <w:next w:val="Index1"/>
    <w:uiPriority w:val="99"/>
    <w:semiHidden/>
    <w:unhideWhenUsed/>
    <w:rsid w:val="0031420C"/>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31420C"/>
    <w:pPr>
      <w:spacing w:before="240" w:after="0" w:line="240" w:lineRule="auto"/>
      <w:outlineLvl w:val="9"/>
    </w:pPr>
    <w:rPr>
      <w:b w:val="0"/>
      <w:bCs w:val="0"/>
      <w:caps w:val="0"/>
      <w:color w:val="2F5496" w:themeColor="accent1" w:themeShade="BF"/>
      <w:spacing w:val="0"/>
      <w:sz w:val="32"/>
      <w:szCs w:val="32"/>
      <w:lang w:val="fr-CH" w:eastAsia="fr-FR"/>
    </w:rPr>
  </w:style>
  <w:style w:type="paragraph" w:styleId="IntensivesZitat">
    <w:name w:val="Intense Quote"/>
    <w:basedOn w:val="Standard"/>
    <w:next w:val="Standard"/>
    <w:link w:val="IntensivesZitatZchn"/>
    <w:uiPriority w:val="30"/>
    <w:qFormat/>
    <w:rsid w:val="0031420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31420C"/>
    <w:rPr>
      <w:rFonts w:ascii="Times New Roman" w:eastAsia="Times New Roman" w:hAnsi="Times New Roman" w:cs="Times New Roman"/>
      <w:i/>
      <w:iCs/>
      <w:color w:val="4472C4" w:themeColor="accent1"/>
      <w:sz w:val="24"/>
      <w:szCs w:val="24"/>
      <w:lang w:val="fr-CH" w:eastAsia="fr-FR"/>
    </w:rPr>
  </w:style>
  <w:style w:type="paragraph" w:styleId="KeinLeerraum">
    <w:name w:val="No Spacing"/>
    <w:uiPriority w:val="1"/>
    <w:qFormat/>
    <w:rsid w:val="0031420C"/>
    <w:pPr>
      <w:spacing w:after="0" w:line="240" w:lineRule="auto"/>
    </w:pPr>
    <w:rPr>
      <w:rFonts w:ascii="Times New Roman" w:eastAsia="Times New Roman" w:hAnsi="Times New Roman" w:cs="Times New Roman"/>
      <w:sz w:val="24"/>
      <w:szCs w:val="24"/>
      <w:lang w:val="fr-CH" w:eastAsia="fr-FR"/>
    </w:rPr>
  </w:style>
  <w:style w:type="paragraph" w:styleId="Liste">
    <w:name w:val="List"/>
    <w:basedOn w:val="Standard"/>
    <w:uiPriority w:val="99"/>
    <w:semiHidden/>
    <w:unhideWhenUsed/>
    <w:rsid w:val="0031420C"/>
    <w:pPr>
      <w:ind w:left="283" w:hanging="283"/>
      <w:contextualSpacing/>
    </w:pPr>
  </w:style>
  <w:style w:type="paragraph" w:styleId="Liste2">
    <w:name w:val="List 2"/>
    <w:basedOn w:val="Standard"/>
    <w:uiPriority w:val="99"/>
    <w:semiHidden/>
    <w:unhideWhenUsed/>
    <w:rsid w:val="0031420C"/>
    <w:pPr>
      <w:ind w:left="566" w:hanging="283"/>
      <w:contextualSpacing/>
    </w:pPr>
  </w:style>
  <w:style w:type="paragraph" w:styleId="Liste3">
    <w:name w:val="List 3"/>
    <w:basedOn w:val="Standard"/>
    <w:uiPriority w:val="99"/>
    <w:semiHidden/>
    <w:unhideWhenUsed/>
    <w:rsid w:val="0031420C"/>
    <w:pPr>
      <w:ind w:left="849" w:hanging="283"/>
      <w:contextualSpacing/>
    </w:pPr>
  </w:style>
  <w:style w:type="paragraph" w:styleId="Liste4">
    <w:name w:val="List 4"/>
    <w:basedOn w:val="Standard"/>
    <w:uiPriority w:val="99"/>
    <w:semiHidden/>
    <w:unhideWhenUsed/>
    <w:rsid w:val="0031420C"/>
    <w:pPr>
      <w:ind w:left="1132" w:hanging="283"/>
      <w:contextualSpacing/>
    </w:pPr>
  </w:style>
  <w:style w:type="paragraph" w:styleId="Liste5">
    <w:name w:val="List 5"/>
    <w:basedOn w:val="Standard"/>
    <w:uiPriority w:val="99"/>
    <w:semiHidden/>
    <w:unhideWhenUsed/>
    <w:rsid w:val="0031420C"/>
    <w:pPr>
      <w:ind w:left="1415" w:hanging="283"/>
      <w:contextualSpacing/>
    </w:pPr>
  </w:style>
  <w:style w:type="paragraph" w:styleId="Listenfortsetzung">
    <w:name w:val="List Continue"/>
    <w:basedOn w:val="Standard"/>
    <w:uiPriority w:val="99"/>
    <w:semiHidden/>
    <w:unhideWhenUsed/>
    <w:rsid w:val="0031420C"/>
    <w:pPr>
      <w:spacing w:after="120"/>
      <w:ind w:left="283"/>
      <w:contextualSpacing/>
    </w:pPr>
  </w:style>
  <w:style w:type="paragraph" w:styleId="Listenfortsetzung2">
    <w:name w:val="List Continue 2"/>
    <w:basedOn w:val="Standard"/>
    <w:uiPriority w:val="99"/>
    <w:semiHidden/>
    <w:unhideWhenUsed/>
    <w:rsid w:val="0031420C"/>
    <w:pPr>
      <w:spacing w:after="120"/>
      <w:ind w:left="566"/>
      <w:contextualSpacing/>
    </w:pPr>
  </w:style>
  <w:style w:type="paragraph" w:styleId="Listenfortsetzung3">
    <w:name w:val="List Continue 3"/>
    <w:basedOn w:val="Standard"/>
    <w:uiPriority w:val="99"/>
    <w:semiHidden/>
    <w:unhideWhenUsed/>
    <w:rsid w:val="0031420C"/>
    <w:pPr>
      <w:spacing w:after="120"/>
      <w:ind w:left="849"/>
      <w:contextualSpacing/>
    </w:pPr>
  </w:style>
  <w:style w:type="paragraph" w:styleId="Listenfortsetzung4">
    <w:name w:val="List Continue 4"/>
    <w:basedOn w:val="Standard"/>
    <w:uiPriority w:val="99"/>
    <w:semiHidden/>
    <w:unhideWhenUsed/>
    <w:rsid w:val="0031420C"/>
    <w:pPr>
      <w:spacing w:after="120"/>
      <w:ind w:left="1132"/>
      <w:contextualSpacing/>
    </w:pPr>
  </w:style>
  <w:style w:type="paragraph" w:styleId="Listenfortsetzung5">
    <w:name w:val="List Continue 5"/>
    <w:basedOn w:val="Standard"/>
    <w:uiPriority w:val="99"/>
    <w:semiHidden/>
    <w:unhideWhenUsed/>
    <w:rsid w:val="0031420C"/>
    <w:pPr>
      <w:spacing w:after="120"/>
      <w:ind w:left="1415"/>
      <w:contextualSpacing/>
    </w:pPr>
  </w:style>
  <w:style w:type="paragraph" w:styleId="Listennummer">
    <w:name w:val="List Number"/>
    <w:basedOn w:val="Standard"/>
    <w:uiPriority w:val="99"/>
    <w:semiHidden/>
    <w:unhideWhenUsed/>
    <w:rsid w:val="0031420C"/>
    <w:pPr>
      <w:numPr>
        <w:numId w:val="18"/>
      </w:numPr>
      <w:contextualSpacing/>
    </w:pPr>
  </w:style>
  <w:style w:type="paragraph" w:styleId="Listennummer2">
    <w:name w:val="List Number 2"/>
    <w:basedOn w:val="Standard"/>
    <w:uiPriority w:val="99"/>
    <w:semiHidden/>
    <w:unhideWhenUsed/>
    <w:rsid w:val="0031420C"/>
    <w:pPr>
      <w:numPr>
        <w:numId w:val="19"/>
      </w:numPr>
      <w:contextualSpacing/>
    </w:pPr>
  </w:style>
  <w:style w:type="paragraph" w:styleId="Listennummer3">
    <w:name w:val="List Number 3"/>
    <w:basedOn w:val="Standard"/>
    <w:uiPriority w:val="99"/>
    <w:semiHidden/>
    <w:unhideWhenUsed/>
    <w:rsid w:val="0031420C"/>
    <w:pPr>
      <w:numPr>
        <w:numId w:val="20"/>
      </w:numPr>
      <w:contextualSpacing/>
    </w:pPr>
  </w:style>
  <w:style w:type="paragraph" w:styleId="Listennummer4">
    <w:name w:val="List Number 4"/>
    <w:basedOn w:val="Standard"/>
    <w:uiPriority w:val="99"/>
    <w:semiHidden/>
    <w:unhideWhenUsed/>
    <w:rsid w:val="0031420C"/>
    <w:pPr>
      <w:numPr>
        <w:numId w:val="21"/>
      </w:numPr>
      <w:contextualSpacing/>
    </w:pPr>
  </w:style>
  <w:style w:type="paragraph" w:styleId="Listennummer5">
    <w:name w:val="List Number 5"/>
    <w:basedOn w:val="Standard"/>
    <w:uiPriority w:val="99"/>
    <w:semiHidden/>
    <w:unhideWhenUsed/>
    <w:rsid w:val="0031420C"/>
    <w:pPr>
      <w:numPr>
        <w:numId w:val="22"/>
      </w:numPr>
      <w:contextualSpacing/>
    </w:pPr>
  </w:style>
  <w:style w:type="paragraph" w:styleId="Literaturverzeichnis">
    <w:name w:val="Bibliography"/>
    <w:basedOn w:val="Standard"/>
    <w:next w:val="Standard"/>
    <w:uiPriority w:val="37"/>
    <w:semiHidden/>
    <w:unhideWhenUsed/>
    <w:rsid w:val="0031420C"/>
  </w:style>
  <w:style w:type="paragraph" w:styleId="Makrotext">
    <w:name w:val="macro"/>
    <w:link w:val="MakrotextZchn"/>
    <w:uiPriority w:val="99"/>
    <w:semiHidden/>
    <w:unhideWhenUsed/>
    <w:rsid w:val="0031420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fr-CH" w:eastAsia="fr-FR"/>
    </w:rPr>
  </w:style>
  <w:style w:type="character" w:customStyle="1" w:styleId="MakrotextZchn">
    <w:name w:val="Makrotext Zchn"/>
    <w:basedOn w:val="Absatz-Standardschriftart"/>
    <w:link w:val="Makrotext"/>
    <w:uiPriority w:val="99"/>
    <w:semiHidden/>
    <w:rsid w:val="0031420C"/>
    <w:rPr>
      <w:rFonts w:ascii="Consolas" w:eastAsia="Times New Roman" w:hAnsi="Consolas" w:cs="Times New Roman"/>
      <w:sz w:val="20"/>
      <w:szCs w:val="20"/>
      <w:lang w:val="fr-CH" w:eastAsia="fr-FR"/>
    </w:rPr>
  </w:style>
  <w:style w:type="paragraph" w:styleId="Nachrichtenkopf">
    <w:name w:val="Message Header"/>
    <w:basedOn w:val="Standard"/>
    <w:link w:val="NachrichtenkopfZchn"/>
    <w:uiPriority w:val="99"/>
    <w:semiHidden/>
    <w:unhideWhenUsed/>
    <w:rsid w:val="003142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31420C"/>
    <w:rPr>
      <w:rFonts w:asciiTheme="majorHAnsi" w:eastAsiaTheme="majorEastAsia" w:hAnsiTheme="majorHAnsi" w:cstheme="majorBidi"/>
      <w:sz w:val="24"/>
      <w:szCs w:val="24"/>
      <w:shd w:val="pct20" w:color="auto" w:fill="auto"/>
      <w:lang w:val="fr-CH" w:eastAsia="fr-FR"/>
    </w:rPr>
  </w:style>
  <w:style w:type="paragraph" w:styleId="NurText">
    <w:name w:val="Plain Text"/>
    <w:basedOn w:val="Standard"/>
    <w:link w:val="NurTextZchn"/>
    <w:uiPriority w:val="99"/>
    <w:semiHidden/>
    <w:unhideWhenUsed/>
    <w:rsid w:val="0031420C"/>
    <w:rPr>
      <w:rFonts w:ascii="Consolas" w:hAnsi="Consolas"/>
      <w:sz w:val="21"/>
      <w:szCs w:val="21"/>
    </w:rPr>
  </w:style>
  <w:style w:type="character" w:customStyle="1" w:styleId="NurTextZchn">
    <w:name w:val="Nur Text Zchn"/>
    <w:basedOn w:val="Absatz-Standardschriftart"/>
    <w:link w:val="NurText"/>
    <w:uiPriority w:val="99"/>
    <w:semiHidden/>
    <w:rsid w:val="0031420C"/>
    <w:rPr>
      <w:rFonts w:ascii="Consolas" w:eastAsia="Times New Roman" w:hAnsi="Consolas" w:cs="Times New Roman"/>
      <w:sz w:val="21"/>
      <w:szCs w:val="21"/>
      <w:lang w:val="fr-CH" w:eastAsia="fr-FR"/>
    </w:rPr>
  </w:style>
  <w:style w:type="paragraph" w:styleId="Rechtsgrundlagenverzeichnis">
    <w:name w:val="table of authorities"/>
    <w:basedOn w:val="Standard"/>
    <w:next w:val="Standard"/>
    <w:uiPriority w:val="99"/>
    <w:semiHidden/>
    <w:unhideWhenUsed/>
    <w:rsid w:val="0031420C"/>
    <w:pPr>
      <w:ind w:left="240" w:hanging="240"/>
    </w:pPr>
  </w:style>
  <w:style w:type="paragraph" w:styleId="RGV-berschrift">
    <w:name w:val="toa heading"/>
    <w:basedOn w:val="Standard"/>
    <w:next w:val="Standard"/>
    <w:uiPriority w:val="99"/>
    <w:semiHidden/>
    <w:unhideWhenUsed/>
    <w:rsid w:val="0031420C"/>
    <w:pPr>
      <w:spacing w:before="120"/>
    </w:pPr>
    <w:rPr>
      <w:rFonts w:asciiTheme="majorHAnsi" w:eastAsiaTheme="majorEastAsia" w:hAnsiTheme="majorHAnsi" w:cstheme="majorBidi"/>
      <w:b/>
      <w:bCs/>
    </w:rPr>
  </w:style>
  <w:style w:type="paragraph" w:styleId="Standardeinzug">
    <w:name w:val="Normal Indent"/>
    <w:basedOn w:val="Standard"/>
    <w:uiPriority w:val="99"/>
    <w:semiHidden/>
    <w:unhideWhenUsed/>
    <w:rsid w:val="0031420C"/>
    <w:pPr>
      <w:ind w:left="709"/>
    </w:pPr>
  </w:style>
  <w:style w:type="paragraph" w:styleId="Textkrper">
    <w:name w:val="Body Text"/>
    <w:basedOn w:val="Standard"/>
    <w:link w:val="TextkrperZchn"/>
    <w:uiPriority w:val="99"/>
    <w:semiHidden/>
    <w:unhideWhenUsed/>
    <w:rsid w:val="0031420C"/>
    <w:pPr>
      <w:spacing w:after="120"/>
    </w:pPr>
  </w:style>
  <w:style w:type="character" w:customStyle="1" w:styleId="TextkrperZchn">
    <w:name w:val="Textkörper Zchn"/>
    <w:basedOn w:val="Absatz-Standardschriftart"/>
    <w:link w:val="Textkrper"/>
    <w:uiPriority w:val="99"/>
    <w:semiHidden/>
    <w:rsid w:val="0031420C"/>
    <w:rPr>
      <w:rFonts w:ascii="Times New Roman" w:eastAsia="Times New Roman" w:hAnsi="Times New Roman" w:cs="Times New Roman"/>
      <w:sz w:val="24"/>
      <w:szCs w:val="24"/>
      <w:lang w:val="fr-CH" w:eastAsia="fr-FR"/>
    </w:rPr>
  </w:style>
  <w:style w:type="paragraph" w:styleId="Textkrper2">
    <w:name w:val="Body Text 2"/>
    <w:basedOn w:val="Standard"/>
    <w:link w:val="Textkrper2Zchn"/>
    <w:uiPriority w:val="99"/>
    <w:semiHidden/>
    <w:unhideWhenUsed/>
    <w:rsid w:val="0031420C"/>
    <w:pPr>
      <w:spacing w:after="120" w:line="480" w:lineRule="auto"/>
    </w:pPr>
  </w:style>
  <w:style w:type="character" w:customStyle="1" w:styleId="Textkrper2Zchn">
    <w:name w:val="Textkörper 2 Zchn"/>
    <w:basedOn w:val="Absatz-Standardschriftart"/>
    <w:link w:val="Textkrper2"/>
    <w:uiPriority w:val="99"/>
    <w:semiHidden/>
    <w:rsid w:val="0031420C"/>
    <w:rPr>
      <w:rFonts w:ascii="Times New Roman" w:eastAsia="Times New Roman" w:hAnsi="Times New Roman" w:cs="Times New Roman"/>
      <w:sz w:val="24"/>
      <w:szCs w:val="24"/>
      <w:lang w:val="fr-CH" w:eastAsia="fr-FR"/>
    </w:rPr>
  </w:style>
  <w:style w:type="paragraph" w:styleId="Textkrper3">
    <w:name w:val="Body Text 3"/>
    <w:basedOn w:val="Standard"/>
    <w:link w:val="Textkrper3Zchn"/>
    <w:uiPriority w:val="99"/>
    <w:semiHidden/>
    <w:unhideWhenUsed/>
    <w:rsid w:val="0031420C"/>
    <w:pPr>
      <w:spacing w:after="120"/>
    </w:pPr>
    <w:rPr>
      <w:sz w:val="16"/>
      <w:szCs w:val="16"/>
    </w:rPr>
  </w:style>
  <w:style w:type="character" w:customStyle="1" w:styleId="Textkrper3Zchn">
    <w:name w:val="Textkörper 3 Zchn"/>
    <w:basedOn w:val="Absatz-Standardschriftart"/>
    <w:link w:val="Textkrper3"/>
    <w:uiPriority w:val="99"/>
    <w:semiHidden/>
    <w:rsid w:val="0031420C"/>
    <w:rPr>
      <w:rFonts w:ascii="Times New Roman" w:eastAsia="Times New Roman" w:hAnsi="Times New Roman" w:cs="Times New Roman"/>
      <w:sz w:val="16"/>
      <w:szCs w:val="16"/>
      <w:lang w:val="fr-CH" w:eastAsia="fr-FR"/>
    </w:rPr>
  </w:style>
  <w:style w:type="paragraph" w:styleId="Textkrper-Einzug2">
    <w:name w:val="Body Text Indent 2"/>
    <w:basedOn w:val="Standard"/>
    <w:link w:val="Textkrper-Einzug2Zchn"/>
    <w:uiPriority w:val="99"/>
    <w:semiHidden/>
    <w:unhideWhenUsed/>
    <w:rsid w:val="0031420C"/>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31420C"/>
    <w:rPr>
      <w:rFonts w:ascii="Times New Roman" w:eastAsia="Times New Roman" w:hAnsi="Times New Roman" w:cs="Times New Roman"/>
      <w:sz w:val="24"/>
      <w:szCs w:val="24"/>
      <w:lang w:val="fr-CH" w:eastAsia="fr-FR"/>
    </w:rPr>
  </w:style>
  <w:style w:type="paragraph" w:styleId="Textkrper-Einzug3">
    <w:name w:val="Body Text Indent 3"/>
    <w:basedOn w:val="Standard"/>
    <w:link w:val="Textkrper-Einzug3Zchn"/>
    <w:uiPriority w:val="99"/>
    <w:semiHidden/>
    <w:unhideWhenUsed/>
    <w:rsid w:val="0031420C"/>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31420C"/>
    <w:rPr>
      <w:rFonts w:ascii="Times New Roman" w:eastAsia="Times New Roman" w:hAnsi="Times New Roman" w:cs="Times New Roman"/>
      <w:sz w:val="16"/>
      <w:szCs w:val="16"/>
      <w:lang w:val="fr-CH" w:eastAsia="fr-FR"/>
    </w:rPr>
  </w:style>
  <w:style w:type="paragraph" w:styleId="Textkrper-Erstzeileneinzug">
    <w:name w:val="Body Text First Indent"/>
    <w:basedOn w:val="Textkrper"/>
    <w:link w:val="Textkrper-ErstzeileneinzugZchn"/>
    <w:uiPriority w:val="99"/>
    <w:semiHidden/>
    <w:unhideWhenUsed/>
    <w:rsid w:val="0031420C"/>
    <w:pPr>
      <w:spacing w:after="0"/>
      <w:ind w:firstLine="360"/>
    </w:pPr>
  </w:style>
  <w:style w:type="character" w:customStyle="1" w:styleId="Textkrper-ErstzeileneinzugZchn">
    <w:name w:val="Textkörper-Erstzeileneinzug Zchn"/>
    <w:basedOn w:val="TextkrperZchn"/>
    <w:link w:val="Textkrper-Erstzeileneinzug"/>
    <w:uiPriority w:val="99"/>
    <w:semiHidden/>
    <w:rsid w:val="0031420C"/>
    <w:rPr>
      <w:rFonts w:ascii="Times New Roman" w:eastAsia="Times New Roman" w:hAnsi="Times New Roman" w:cs="Times New Roman"/>
      <w:sz w:val="24"/>
      <w:szCs w:val="24"/>
      <w:lang w:val="fr-CH" w:eastAsia="fr-FR"/>
    </w:rPr>
  </w:style>
  <w:style w:type="paragraph" w:styleId="Textkrper-Zeileneinzug">
    <w:name w:val="Body Text Indent"/>
    <w:basedOn w:val="Standard"/>
    <w:link w:val="Textkrper-ZeileneinzugZchn"/>
    <w:uiPriority w:val="99"/>
    <w:semiHidden/>
    <w:unhideWhenUsed/>
    <w:rsid w:val="0031420C"/>
    <w:pPr>
      <w:spacing w:after="120"/>
      <w:ind w:left="283"/>
    </w:pPr>
  </w:style>
  <w:style w:type="character" w:customStyle="1" w:styleId="Textkrper-ZeileneinzugZchn">
    <w:name w:val="Textkörper-Zeileneinzug Zchn"/>
    <w:basedOn w:val="Absatz-Standardschriftart"/>
    <w:link w:val="Textkrper-Zeileneinzug"/>
    <w:uiPriority w:val="99"/>
    <w:semiHidden/>
    <w:rsid w:val="0031420C"/>
    <w:rPr>
      <w:rFonts w:ascii="Times New Roman" w:eastAsia="Times New Roman" w:hAnsi="Times New Roman" w:cs="Times New Roman"/>
      <w:sz w:val="24"/>
      <w:szCs w:val="24"/>
      <w:lang w:val="fr-CH" w:eastAsia="fr-FR"/>
    </w:rPr>
  </w:style>
  <w:style w:type="paragraph" w:styleId="Textkrper-Erstzeileneinzug2">
    <w:name w:val="Body Text First Indent 2"/>
    <w:basedOn w:val="Textkrper-Zeileneinzug"/>
    <w:link w:val="Textkrper-Erstzeileneinzug2Zchn"/>
    <w:uiPriority w:val="99"/>
    <w:semiHidden/>
    <w:unhideWhenUsed/>
    <w:rsid w:val="0031420C"/>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31420C"/>
    <w:rPr>
      <w:rFonts w:ascii="Times New Roman" w:eastAsia="Times New Roman" w:hAnsi="Times New Roman" w:cs="Times New Roman"/>
      <w:sz w:val="24"/>
      <w:szCs w:val="24"/>
      <w:lang w:val="fr-CH" w:eastAsia="fr-FR"/>
    </w:rPr>
  </w:style>
  <w:style w:type="paragraph" w:styleId="Titel">
    <w:name w:val="Title"/>
    <w:basedOn w:val="Standard"/>
    <w:next w:val="Standard"/>
    <w:link w:val="TitelZchn"/>
    <w:uiPriority w:val="10"/>
    <w:qFormat/>
    <w:rsid w:val="0031420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1420C"/>
    <w:rPr>
      <w:rFonts w:asciiTheme="majorHAnsi" w:eastAsiaTheme="majorEastAsia" w:hAnsiTheme="majorHAnsi" w:cstheme="majorBidi"/>
      <w:spacing w:val="-10"/>
      <w:kern w:val="28"/>
      <w:sz w:val="56"/>
      <w:szCs w:val="56"/>
      <w:lang w:val="fr-CH" w:eastAsia="fr-FR"/>
    </w:rPr>
  </w:style>
  <w:style w:type="paragraph" w:styleId="Umschlagabsenderadresse">
    <w:name w:val="envelope return"/>
    <w:basedOn w:val="Standard"/>
    <w:uiPriority w:val="99"/>
    <w:semiHidden/>
    <w:unhideWhenUsed/>
    <w:rsid w:val="0031420C"/>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31420C"/>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31420C"/>
    <w:pPr>
      <w:ind w:left="4252"/>
    </w:pPr>
  </w:style>
  <w:style w:type="character" w:customStyle="1" w:styleId="UnterschriftZchn">
    <w:name w:val="Unterschrift Zchn"/>
    <w:basedOn w:val="Absatz-Standardschriftart"/>
    <w:link w:val="Unterschrift"/>
    <w:uiPriority w:val="99"/>
    <w:semiHidden/>
    <w:rsid w:val="0031420C"/>
    <w:rPr>
      <w:rFonts w:ascii="Times New Roman" w:eastAsia="Times New Roman" w:hAnsi="Times New Roman" w:cs="Times New Roman"/>
      <w:sz w:val="24"/>
      <w:szCs w:val="24"/>
      <w:lang w:val="fr-CH" w:eastAsia="fr-FR"/>
    </w:rPr>
  </w:style>
  <w:style w:type="paragraph" w:styleId="Untertitel">
    <w:name w:val="Subtitle"/>
    <w:basedOn w:val="Standard"/>
    <w:next w:val="Standard"/>
    <w:link w:val="UntertitelZchn"/>
    <w:uiPriority w:val="11"/>
    <w:qFormat/>
    <w:rsid w:val="0031420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31420C"/>
    <w:rPr>
      <w:rFonts w:eastAsiaTheme="minorEastAsia"/>
      <w:color w:val="5A5A5A" w:themeColor="text1" w:themeTint="A5"/>
      <w:spacing w:val="15"/>
      <w:lang w:val="fr-CH" w:eastAsia="fr-FR"/>
    </w:rPr>
  </w:style>
  <w:style w:type="paragraph" w:styleId="Verzeichnis1">
    <w:name w:val="toc 1"/>
    <w:basedOn w:val="Standard"/>
    <w:next w:val="Standard"/>
    <w:uiPriority w:val="39"/>
    <w:semiHidden/>
    <w:unhideWhenUsed/>
    <w:rsid w:val="0031420C"/>
    <w:pPr>
      <w:spacing w:after="100"/>
    </w:pPr>
  </w:style>
  <w:style w:type="paragraph" w:styleId="Verzeichnis2">
    <w:name w:val="toc 2"/>
    <w:basedOn w:val="Standard"/>
    <w:next w:val="Standard"/>
    <w:uiPriority w:val="39"/>
    <w:semiHidden/>
    <w:unhideWhenUsed/>
    <w:rsid w:val="0031420C"/>
    <w:pPr>
      <w:spacing w:after="100"/>
      <w:ind w:left="240"/>
    </w:pPr>
  </w:style>
  <w:style w:type="paragraph" w:styleId="Verzeichnis3">
    <w:name w:val="toc 3"/>
    <w:basedOn w:val="Standard"/>
    <w:next w:val="Standard"/>
    <w:uiPriority w:val="39"/>
    <w:semiHidden/>
    <w:unhideWhenUsed/>
    <w:rsid w:val="0031420C"/>
    <w:pPr>
      <w:spacing w:after="100"/>
      <w:ind w:left="480"/>
    </w:pPr>
  </w:style>
  <w:style w:type="paragraph" w:styleId="Verzeichnis4">
    <w:name w:val="toc 4"/>
    <w:basedOn w:val="Standard"/>
    <w:next w:val="Standard"/>
    <w:uiPriority w:val="39"/>
    <w:semiHidden/>
    <w:unhideWhenUsed/>
    <w:rsid w:val="0031420C"/>
    <w:pPr>
      <w:spacing w:after="100"/>
      <w:ind w:left="720"/>
    </w:pPr>
  </w:style>
  <w:style w:type="paragraph" w:styleId="Verzeichnis5">
    <w:name w:val="toc 5"/>
    <w:basedOn w:val="Standard"/>
    <w:next w:val="Standard"/>
    <w:uiPriority w:val="39"/>
    <w:semiHidden/>
    <w:unhideWhenUsed/>
    <w:rsid w:val="0031420C"/>
    <w:pPr>
      <w:spacing w:after="100"/>
      <w:ind w:left="960"/>
    </w:pPr>
  </w:style>
  <w:style w:type="paragraph" w:styleId="Verzeichnis6">
    <w:name w:val="toc 6"/>
    <w:basedOn w:val="Standard"/>
    <w:next w:val="Standard"/>
    <w:uiPriority w:val="39"/>
    <w:semiHidden/>
    <w:unhideWhenUsed/>
    <w:rsid w:val="0031420C"/>
    <w:pPr>
      <w:spacing w:after="100"/>
      <w:ind w:left="1200"/>
    </w:pPr>
  </w:style>
  <w:style w:type="paragraph" w:styleId="Verzeichnis7">
    <w:name w:val="toc 7"/>
    <w:basedOn w:val="Standard"/>
    <w:next w:val="Standard"/>
    <w:uiPriority w:val="39"/>
    <w:semiHidden/>
    <w:unhideWhenUsed/>
    <w:rsid w:val="0031420C"/>
    <w:pPr>
      <w:spacing w:after="100"/>
      <w:ind w:left="1440"/>
    </w:pPr>
  </w:style>
  <w:style w:type="paragraph" w:styleId="Verzeichnis8">
    <w:name w:val="toc 8"/>
    <w:basedOn w:val="Standard"/>
    <w:next w:val="Standard"/>
    <w:uiPriority w:val="39"/>
    <w:semiHidden/>
    <w:unhideWhenUsed/>
    <w:rsid w:val="0031420C"/>
    <w:pPr>
      <w:spacing w:after="100"/>
      <w:ind w:left="1680"/>
    </w:pPr>
  </w:style>
  <w:style w:type="paragraph" w:styleId="Verzeichnis9">
    <w:name w:val="toc 9"/>
    <w:basedOn w:val="Standard"/>
    <w:next w:val="Standard"/>
    <w:uiPriority w:val="39"/>
    <w:semiHidden/>
    <w:unhideWhenUsed/>
    <w:rsid w:val="0031420C"/>
    <w:pPr>
      <w:spacing w:after="100"/>
      <w:ind w:left="1920"/>
    </w:pPr>
  </w:style>
  <w:style w:type="paragraph" w:styleId="Zitat">
    <w:name w:val="Quote"/>
    <w:basedOn w:val="Standard"/>
    <w:next w:val="Standard"/>
    <w:link w:val="ZitatZchn"/>
    <w:uiPriority w:val="29"/>
    <w:qFormat/>
    <w:rsid w:val="0031420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31420C"/>
    <w:rPr>
      <w:rFonts w:ascii="Times New Roman" w:eastAsia="Times New Roman" w:hAnsi="Times New Roman" w:cs="Times New Roman"/>
      <w:i/>
      <w:iCs/>
      <w:color w:val="404040" w:themeColor="text1" w:themeTint="BF"/>
      <w:sz w:val="24"/>
      <w:szCs w:val="24"/>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90662512">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268054128">
      <w:bodyDiv w:val="1"/>
      <w:marLeft w:val="0"/>
      <w:marRight w:val="0"/>
      <w:marTop w:val="0"/>
      <w:marBottom w:val="0"/>
      <w:divBdr>
        <w:top w:val="none" w:sz="0" w:space="0" w:color="auto"/>
        <w:left w:val="none" w:sz="0" w:space="0" w:color="auto"/>
        <w:bottom w:val="none" w:sz="0" w:space="0" w:color="auto"/>
        <w:right w:val="none" w:sz="0" w:space="0" w:color="auto"/>
      </w:divBdr>
    </w:div>
    <w:div w:id="323976729">
      <w:bodyDiv w:val="1"/>
      <w:marLeft w:val="0"/>
      <w:marRight w:val="0"/>
      <w:marTop w:val="0"/>
      <w:marBottom w:val="0"/>
      <w:divBdr>
        <w:top w:val="none" w:sz="0" w:space="0" w:color="auto"/>
        <w:left w:val="none" w:sz="0" w:space="0" w:color="auto"/>
        <w:bottom w:val="none" w:sz="0" w:space="0" w:color="auto"/>
        <w:right w:val="none" w:sz="0" w:space="0" w:color="auto"/>
      </w:divBdr>
      <w:divsChild>
        <w:div w:id="29187292">
          <w:marLeft w:val="562"/>
          <w:marRight w:val="0"/>
          <w:marTop w:val="154"/>
          <w:marBottom w:val="0"/>
          <w:divBdr>
            <w:top w:val="none" w:sz="0" w:space="0" w:color="auto"/>
            <w:left w:val="none" w:sz="0" w:space="0" w:color="auto"/>
            <w:bottom w:val="none" w:sz="0" w:space="0" w:color="auto"/>
            <w:right w:val="none" w:sz="0" w:space="0" w:color="auto"/>
          </w:divBdr>
        </w:div>
      </w:divsChild>
    </w:div>
    <w:div w:id="334655114">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416293778">
      <w:bodyDiv w:val="1"/>
      <w:marLeft w:val="0"/>
      <w:marRight w:val="0"/>
      <w:marTop w:val="0"/>
      <w:marBottom w:val="0"/>
      <w:divBdr>
        <w:top w:val="none" w:sz="0" w:space="0" w:color="auto"/>
        <w:left w:val="none" w:sz="0" w:space="0" w:color="auto"/>
        <w:bottom w:val="none" w:sz="0" w:space="0" w:color="auto"/>
        <w:right w:val="none" w:sz="0" w:space="0" w:color="auto"/>
      </w:divBdr>
    </w:div>
    <w:div w:id="449977288">
      <w:bodyDiv w:val="1"/>
      <w:marLeft w:val="0"/>
      <w:marRight w:val="0"/>
      <w:marTop w:val="0"/>
      <w:marBottom w:val="0"/>
      <w:divBdr>
        <w:top w:val="none" w:sz="0" w:space="0" w:color="auto"/>
        <w:left w:val="none" w:sz="0" w:space="0" w:color="auto"/>
        <w:bottom w:val="none" w:sz="0" w:space="0" w:color="auto"/>
        <w:right w:val="none" w:sz="0" w:space="0" w:color="auto"/>
      </w:divBdr>
    </w:div>
    <w:div w:id="566113070">
      <w:bodyDiv w:val="1"/>
      <w:marLeft w:val="0"/>
      <w:marRight w:val="0"/>
      <w:marTop w:val="0"/>
      <w:marBottom w:val="0"/>
      <w:divBdr>
        <w:top w:val="none" w:sz="0" w:space="0" w:color="auto"/>
        <w:left w:val="none" w:sz="0" w:space="0" w:color="auto"/>
        <w:bottom w:val="none" w:sz="0" w:space="0" w:color="auto"/>
        <w:right w:val="none" w:sz="0" w:space="0" w:color="auto"/>
      </w:divBdr>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896014552">
      <w:bodyDiv w:val="1"/>
      <w:marLeft w:val="0"/>
      <w:marRight w:val="0"/>
      <w:marTop w:val="0"/>
      <w:marBottom w:val="0"/>
      <w:divBdr>
        <w:top w:val="none" w:sz="0" w:space="0" w:color="auto"/>
        <w:left w:val="none" w:sz="0" w:space="0" w:color="auto"/>
        <w:bottom w:val="none" w:sz="0" w:space="0" w:color="auto"/>
        <w:right w:val="none" w:sz="0" w:space="0" w:color="auto"/>
      </w:divBdr>
    </w:div>
    <w:div w:id="905801086">
      <w:bodyDiv w:val="1"/>
      <w:marLeft w:val="0"/>
      <w:marRight w:val="0"/>
      <w:marTop w:val="0"/>
      <w:marBottom w:val="0"/>
      <w:divBdr>
        <w:top w:val="none" w:sz="0" w:space="0" w:color="auto"/>
        <w:left w:val="none" w:sz="0" w:space="0" w:color="auto"/>
        <w:bottom w:val="none" w:sz="0" w:space="0" w:color="auto"/>
        <w:right w:val="none" w:sz="0" w:space="0" w:color="auto"/>
      </w:divBdr>
      <w:divsChild>
        <w:div w:id="1606812483">
          <w:marLeft w:val="562"/>
          <w:marRight w:val="0"/>
          <w:marTop w:val="96"/>
          <w:marBottom w:val="0"/>
          <w:divBdr>
            <w:top w:val="none" w:sz="0" w:space="0" w:color="auto"/>
            <w:left w:val="none" w:sz="0" w:space="0" w:color="auto"/>
            <w:bottom w:val="none" w:sz="0" w:space="0" w:color="auto"/>
            <w:right w:val="none" w:sz="0" w:space="0" w:color="auto"/>
          </w:divBdr>
        </w:div>
      </w:divsChild>
    </w:div>
    <w:div w:id="1129204850">
      <w:bodyDiv w:val="1"/>
      <w:marLeft w:val="0"/>
      <w:marRight w:val="0"/>
      <w:marTop w:val="0"/>
      <w:marBottom w:val="0"/>
      <w:divBdr>
        <w:top w:val="none" w:sz="0" w:space="0" w:color="auto"/>
        <w:left w:val="none" w:sz="0" w:space="0" w:color="auto"/>
        <w:bottom w:val="none" w:sz="0" w:space="0" w:color="auto"/>
        <w:right w:val="none" w:sz="0" w:space="0" w:color="auto"/>
      </w:divBdr>
    </w:div>
    <w:div w:id="1227566854">
      <w:bodyDiv w:val="1"/>
      <w:marLeft w:val="0"/>
      <w:marRight w:val="0"/>
      <w:marTop w:val="0"/>
      <w:marBottom w:val="0"/>
      <w:divBdr>
        <w:top w:val="none" w:sz="0" w:space="0" w:color="auto"/>
        <w:left w:val="none" w:sz="0" w:space="0" w:color="auto"/>
        <w:bottom w:val="none" w:sz="0" w:space="0" w:color="auto"/>
        <w:right w:val="none" w:sz="0" w:space="0" w:color="auto"/>
      </w:divBdr>
      <w:divsChild>
        <w:div w:id="2096120942">
          <w:marLeft w:val="562"/>
          <w:marRight w:val="0"/>
          <w:marTop w:val="154"/>
          <w:marBottom w:val="0"/>
          <w:divBdr>
            <w:top w:val="none" w:sz="0" w:space="0" w:color="auto"/>
            <w:left w:val="none" w:sz="0" w:space="0" w:color="auto"/>
            <w:bottom w:val="none" w:sz="0" w:space="0" w:color="auto"/>
            <w:right w:val="none" w:sz="0" w:space="0" w:color="auto"/>
          </w:divBdr>
        </w:div>
      </w:divsChild>
    </w:div>
    <w:div w:id="1231112879">
      <w:bodyDiv w:val="1"/>
      <w:marLeft w:val="0"/>
      <w:marRight w:val="0"/>
      <w:marTop w:val="0"/>
      <w:marBottom w:val="0"/>
      <w:divBdr>
        <w:top w:val="none" w:sz="0" w:space="0" w:color="auto"/>
        <w:left w:val="none" w:sz="0" w:space="0" w:color="auto"/>
        <w:bottom w:val="none" w:sz="0" w:space="0" w:color="auto"/>
        <w:right w:val="none" w:sz="0" w:space="0" w:color="auto"/>
      </w:divBdr>
      <w:divsChild>
        <w:div w:id="1923367600">
          <w:marLeft w:val="562"/>
          <w:marRight w:val="0"/>
          <w:marTop w:val="96"/>
          <w:marBottom w:val="120"/>
          <w:divBdr>
            <w:top w:val="none" w:sz="0" w:space="0" w:color="auto"/>
            <w:left w:val="none" w:sz="0" w:space="0" w:color="auto"/>
            <w:bottom w:val="none" w:sz="0" w:space="0" w:color="auto"/>
            <w:right w:val="none" w:sz="0" w:space="0" w:color="auto"/>
          </w:divBdr>
        </w:div>
        <w:div w:id="1850874667">
          <w:marLeft w:val="562"/>
          <w:marRight w:val="0"/>
          <w:marTop w:val="96"/>
          <w:marBottom w:val="0"/>
          <w:divBdr>
            <w:top w:val="none" w:sz="0" w:space="0" w:color="auto"/>
            <w:left w:val="none" w:sz="0" w:space="0" w:color="auto"/>
            <w:bottom w:val="none" w:sz="0" w:space="0" w:color="auto"/>
            <w:right w:val="none" w:sz="0" w:space="0" w:color="auto"/>
          </w:divBdr>
        </w:div>
      </w:divsChild>
    </w:div>
    <w:div w:id="1255094458">
      <w:bodyDiv w:val="1"/>
      <w:marLeft w:val="0"/>
      <w:marRight w:val="0"/>
      <w:marTop w:val="0"/>
      <w:marBottom w:val="0"/>
      <w:divBdr>
        <w:top w:val="none" w:sz="0" w:space="0" w:color="auto"/>
        <w:left w:val="none" w:sz="0" w:space="0" w:color="auto"/>
        <w:bottom w:val="none" w:sz="0" w:space="0" w:color="auto"/>
        <w:right w:val="none" w:sz="0" w:space="0" w:color="auto"/>
      </w:divBdr>
    </w:div>
    <w:div w:id="1346328349">
      <w:bodyDiv w:val="1"/>
      <w:marLeft w:val="0"/>
      <w:marRight w:val="0"/>
      <w:marTop w:val="0"/>
      <w:marBottom w:val="0"/>
      <w:divBdr>
        <w:top w:val="none" w:sz="0" w:space="0" w:color="auto"/>
        <w:left w:val="none" w:sz="0" w:space="0" w:color="auto"/>
        <w:bottom w:val="none" w:sz="0" w:space="0" w:color="auto"/>
        <w:right w:val="none" w:sz="0" w:space="0" w:color="auto"/>
      </w:divBdr>
      <w:divsChild>
        <w:div w:id="2111929555">
          <w:marLeft w:val="562"/>
          <w:marRight w:val="0"/>
          <w:marTop w:val="96"/>
          <w:marBottom w:val="0"/>
          <w:divBdr>
            <w:top w:val="none" w:sz="0" w:space="0" w:color="auto"/>
            <w:left w:val="none" w:sz="0" w:space="0" w:color="auto"/>
            <w:bottom w:val="none" w:sz="0" w:space="0" w:color="auto"/>
            <w:right w:val="none" w:sz="0" w:space="0" w:color="auto"/>
          </w:divBdr>
        </w:div>
      </w:divsChild>
    </w:div>
    <w:div w:id="1376466288">
      <w:bodyDiv w:val="1"/>
      <w:marLeft w:val="0"/>
      <w:marRight w:val="0"/>
      <w:marTop w:val="0"/>
      <w:marBottom w:val="0"/>
      <w:divBdr>
        <w:top w:val="none" w:sz="0" w:space="0" w:color="auto"/>
        <w:left w:val="none" w:sz="0" w:space="0" w:color="auto"/>
        <w:bottom w:val="none" w:sz="0" w:space="0" w:color="auto"/>
        <w:right w:val="none" w:sz="0" w:space="0" w:color="auto"/>
      </w:divBdr>
    </w:div>
    <w:div w:id="1458403795">
      <w:bodyDiv w:val="1"/>
      <w:marLeft w:val="0"/>
      <w:marRight w:val="0"/>
      <w:marTop w:val="0"/>
      <w:marBottom w:val="0"/>
      <w:divBdr>
        <w:top w:val="none" w:sz="0" w:space="0" w:color="auto"/>
        <w:left w:val="none" w:sz="0" w:space="0" w:color="auto"/>
        <w:bottom w:val="none" w:sz="0" w:space="0" w:color="auto"/>
        <w:right w:val="none" w:sz="0" w:space="0" w:color="auto"/>
      </w:divBdr>
    </w:div>
    <w:div w:id="1650556236">
      <w:bodyDiv w:val="1"/>
      <w:marLeft w:val="0"/>
      <w:marRight w:val="0"/>
      <w:marTop w:val="0"/>
      <w:marBottom w:val="0"/>
      <w:divBdr>
        <w:top w:val="none" w:sz="0" w:space="0" w:color="auto"/>
        <w:left w:val="none" w:sz="0" w:space="0" w:color="auto"/>
        <w:bottom w:val="none" w:sz="0" w:space="0" w:color="auto"/>
        <w:right w:val="none" w:sz="0" w:space="0" w:color="auto"/>
      </w:divBdr>
      <w:divsChild>
        <w:div w:id="846098514">
          <w:marLeft w:val="562"/>
          <w:marRight w:val="0"/>
          <w:marTop w:val="96"/>
          <w:marBottom w:val="0"/>
          <w:divBdr>
            <w:top w:val="none" w:sz="0" w:space="0" w:color="auto"/>
            <w:left w:val="none" w:sz="0" w:space="0" w:color="auto"/>
            <w:bottom w:val="none" w:sz="0" w:space="0" w:color="auto"/>
            <w:right w:val="none" w:sz="0" w:space="0" w:color="auto"/>
          </w:divBdr>
        </w:div>
        <w:div w:id="473916108">
          <w:marLeft w:val="562"/>
          <w:marRight w:val="0"/>
          <w:marTop w:val="96"/>
          <w:marBottom w:val="0"/>
          <w:divBdr>
            <w:top w:val="none" w:sz="0" w:space="0" w:color="auto"/>
            <w:left w:val="none" w:sz="0" w:space="0" w:color="auto"/>
            <w:bottom w:val="none" w:sz="0" w:space="0" w:color="auto"/>
            <w:right w:val="none" w:sz="0" w:space="0" w:color="auto"/>
          </w:divBdr>
        </w:div>
      </w:divsChild>
    </w:div>
    <w:div w:id="1802722758">
      <w:bodyDiv w:val="1"/>
      <w:marLeft w:val="0"/>
      <w:marRight w:val="0"/>
      <w:marTop w:val="0"/>
      <w:marBottom w:val="0"/>
      <w:divBdr>
        <w:top w:val="none" w:sz="0" w:space="0" w:color="auto"/>
        <w:left w:val="none" w:sz="0" w:space="0" w:color="auto"/>
        <w:bottom w:val="none" w:sz="0" w:space="0" w:color="auto"/>
        <w:right w:val="none" w:sz="0" w:space="0" w:color="auto"/>
      </w:divBdr>
      <w:divsChild>
        <w:div w:id="2116557245">
          <w:marLeft w:val="562"/>
          <w:marRight w:val="0"/>
          <w:marTop w:val="96"/>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1950774377">
      <w:bodyDiv w:val="1"/>
      <w:marLeft w:val="0"/>
      <w:marRight w:val="0"/>
      <w:marTop w:val="0"/>
      <w:marBottom w:val="0"/>
      <w:divBdr>
        <w:top w:val="none" w:sz="0" w:space="0" w:color="auto"/>
        <w:left w:val="none" w:sz="0" w:space="0" w:color="auto"/>
        <w:bottom w:val="none" w:sz="0" w:space="0" w:color="auto"/>
        <w:right w:val="none" w:sz="0" w:space="0" w:color="auto"/>
      </w:divBdr>
      <w:divsChild>
        <w:div w:id="988826586">
          <w:marLeft w:val="562"/>
          <w:marRight w:val="0"/>
          <w:marTop w:val="96"/>
          <w:marBottom w:val="0"/>
          <w:divBdr>
            <w:top w:val="none" w:sz="0" w:space="0" w:color="auto"/>
            <w:left w:val="none" w:sz="0" w:space="0" w:color="auto"/>
            <w:bottom w:val="none" w:sz="0" w:space="0" w:color="auto"/>
            <w:right w:val="none" w:sz="0" w:space="0" w:color="auto"/>
          </w:divBdr>
        </w:div>
        <w:div w:id="777676199">
          <w:marLeft w:val="562"/>
          <w:marRight w:val="0"/>
          <w:marTop w:val="96"/>
          <w:marBottom w:val="0"/>
          <w:divBdr>
            <w:top w:val="none" w:sz="0" w:space="0" w:color="auto"/>
            <w:left w:val="none" w:sz="0" w:space="0" w:color="auto"/>
            <w:bottom w:val="none" w:sz="0" w:space="0" w:color="auto"/>
            <w:right w:val="none" w:sz="0" w:space="0" w:color="auto"/>
          </w:divBdr>
        </w:div>
        <w:div w:id="991329682">
          <w:marLeft w:val="562"/>
          <w:marRight w:val="0"/>
          <w:marTop w:val="96"/>
          <w:marBottom w:val="0"/>
          <w:divBdr>
            <w:top w:val="none" w:sz="0" w:space="0" w:color="auto"/>
            <w:left w:val="none" w:sz="0" w:space="0" w:color="auto"/>
            <w:bottom w:val="none" w:sz="0" w:space="0" w:color="auto"/>
            <w:right w:val="none" w:sz="0" w:space="0" w:color="auto"/>
          </w:divBdr>
        </w:div>
      </w:divsChild>
    </w:div>
    <w:div w:id="1953785552">
      <w:bodyDiv w:val="1"/>
      <w:marLeft w:val="0"/>
      <w:marRight w:val="0"/>
      <w:marTop w:val="0"/>
      <w:marBottom w:val="0"/>
      <w:divBdr>
        <w:top w:val="none" w:sz="0" w:space="0" w:color="auto"/>
        <w:left w:val="none" w:sz="0" w:space="0" w:color="auto"/>
        <w:bottom w:val="none" w:sz="0" w:space="0" w:color="auto"/>
        <w:right w:val="none" w:sz="0" w:space="0" w:color="auto"/>
      </w:divBdr>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2.xml><?xml version="1.0" encoding="utf-8"?>
<ds:datastoreItem xmlns:ds="http://schemas.openxmlformats.org/officeDocument/2006/customXml" ds:itemID="{F0320B81-CD92-4493-BFBB-8A397AE6B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4.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1610</Words>
  <Characters>10147</Characters>
  <Application>Microsoft Office Word</Application>
  <DocSecurity>0</DocSecurity>
  <Lines>84</Lines>
  <Paragraphs>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7</cp:revision>
  <cp:lastPrinted>2023-11-20T12:16:00Z</cp:lastPrinted>
  <dcterms:created xsi:type="dcterms:W3CDTF">2025-09-03T12:02:00Z</dcterms:created>
  <dcterms:modified xsi:type="dcterms:W3CDTF">2026-01-23T10:30:00Z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