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6AAF4382" w:rsidR="007B1B16" w:rsidRPr="00560ACB" w:rsidRDefault="000C3C5B" w:rsidP="00A441DD">
      <w:pPr>
        <w:pStyle w:val="berschrift1"/>
        <w:spacing w:line="240" w:lineRule="auto"/>
        <w:ind w:hanging="6"/>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03505C">
        <w:rPr>
          <w:rFonts w:ascii="Verdana" w:hAnsi="Verdana" w:cs="Arial"/>
          <w:b w:val="0"/>
          <w:bCs w:val="0"/>
          <w:sz w:val="24"/>
          <w:szCs w:val="24"/>
        </w:rPr>
        <w:t xml:space="preserve">: </w:t>
      </w:r>
      <w:r w:rsidR="00A441DD">
        <w:rPr>
          <w:rFonts w:ascii="Verdana" w:hAnsi="Verdana" w:cs="Arial"/>
          <w:b w:val="0"/>
          <w:bCs w:val="0"/>
          <w:sz w:val="24"/>
          <w:szCs w:val="24"/>
        </w:rPr>
        <w:t>Weinfachfrau/Weinfachfrau</w:t>
      </w:r>
      <w:r w:rsidR="00A441DD">
        <w:rPr>
          <w:rFonts w:ascii="Verdana" w:hAnsi="Verdana" w:cs="Arial"/>
          <w:b w:val="0"/>
          <w:bCs w:val="0"/>
          <w:sz w:val="24"/>
          <w:szCs w:val="24"/>
        </w:rPr>
        <w:br/>
      </w:r>
      <w:r w:rsidR="00F76ADC">
        <w:rPr>
          <w:rFonts w:ascii="Verdana" w:hAnsi="Verdana" w:cs="Arial"/>
          <w:b w:val="0"/>
          <w:bCs w:val="0"/>
          <w:sz w:val="24"/>
          <w:szCs w:val="24"/>
        </w:rPr>
        <w:t xml:space="preserve">FAchrichtung </w:t>
      </w:r>
      <w:r w:rsidR="001E6278">
        <w:rPr>
          <w:rFonts w:ascii="Verdana" w:hAnsi="Verdana" w:cs="Arial"/>
          <w:b w:val="0"/>
          <w:bCs w:val="0"/>
          <w:sz w:val="24"/>
          <w:szCs w:val="24"/>
        </w:rPr>
        <w:t xml:space="preserve">Winzerin, Winzer / </w:t>
      </w:r>
      <w:r w:rsidR="0003505C">
        <w:rPr>
          <w:rFonts w:ascii="Verdana" w:hAnsi="Verdana" w:cs="Arial"/>
          <w:b w:val="0"/>
          <w:bCs w:val="0"/>
          <w:sz w:val="24"/>
          <w:szCs w:val="24"/>
        </w:rPr>
        <w:t>Kellerwirtschaft</w:t>
      </w:r>
    </w:p>
    <w:p w14:paraId="32321CDC" w14:textId="3AF32D73"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A0118B">
        <w:rPr>
          <w:rFonts w:ascii="Verdana" w:hAnsi="Verdana" w:cs="Arial"/>
          <w:sz w:val="24"/>
          <w:szCs w:val="24"/>
        </w:rPr>
        <w:t>5</w:t>
      </w:r>
    </w:p>
    <w:p w14:paraId="36BF2ABB" w14:textId="77777777" w:rsidR="00A0118B" w:rsidRPr="00A0118B" w:rsidRDefault="00A0118B" w:rsidP="00A0118B">
      <w:pPr>
        <w:rPr>
          <w:rFonts w:ascii="Verdana" w:eastAsiaTheme="majorEastAsia" w:hAnsi="Verdana" w:cs="Arial"/>
          <w:b/>
          <w:bCs/>
          <w:caps/>
          <w:spacing w:val="20"/>
          <w:lang w:val="de-CH" w:eastAsia="en-US"/>
        </w:rPr>
      </w:pPr>
      <w:r w:rsidRPr="00A0118B">
        <w:rPr>
          <w:rFonts w:ascii="Verdana" w:eastAsiaTheme="majorEastAsia" w:hAnsi="Verdana" w:cs="Arial"/>
          <w:b/>
          <w:bCs/>
          <w:caps/>
          <w:spacing w:val="20"/>
          <w:lang w:val="de-CH" w:eastAsia="en-US"/>
        </w:rPr>
        <w:t>Biodiversität und Nachhaltigkeit</w:t>
      </w:r>
    </w:p>
    <w:p w14:paraId="5051C168" w14:textId="77777777" w:rsidR="0067243D" w:rsidRPr="00560ACB" w:rsidRDefault="0067243D"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D542DF">
      <w:pPr>
        <w:pStyle w:val="Listenabsatz"/>
        <w:numPr>
          <w:ilvl w:val="0"/>
          <w:numId w:val="2"/>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D542DF">
      <w:pPr>
        <w:pStyle w:val="Listenabsatz"/>
        <w:numPr>
          <w:ilvl w:val="0"/>
          <w:numId w:val="2"/>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D542DF">
      <w:pPr>
        <w:pStyle w:val="Listenabsatz"/>
        <w:numPr>
          <w:ilvl w:val="0"/>
          <w:numId w:val="2"/>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D542DF">
      <w:pPr>
        <w:pStyle w:val="Listenabsatz"/>
        <w:numPr>
          <w:ilvl w:val="0"/>
          <w:numId w:val="2"/>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1343AEAF" w14:textId="622EF7FF" w:rsidR="002E184C" w:rsidRDefault="002E184C" w:rsidP="00820561">
      <w:pPr>
        <w:rPr>
          <w:rFonts w:ascii="Verdana" w:hAnsi="Verdana" w:cs="Arial"/>
          <w:b/>
          <w:bCs/>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A0118B">
        <w:rPr>
          <w:rFonts w:ascii="Verdana" w:hAnsi="Verdana" w:cs="Arial"/>
          <w:b/>
          <w:bCs/>
          <w:lang w:val="de-CH"/>
        </w:rPr>
        <w:t>5</w:t>
      </w:r>
      <w:r w:rsidR="006F7CF9" w:rsidRPr="00436BC9">
        <w:rPr>
          <w:rFonts w:ascii="Verdana" w:hAnsi="Verdana" w:cs="Arial"/>
          <w:b/>
          <w:bCs/>
          <w:lang w:val="de-CH"/>
        </w:rPr>
        <w:t>/</w:t>
      </w:r>
      <w:proofErr w:type="spellStart"/>
      <w:r w:rsidR="00A0118B" w:rsidRPr="00A0118B">
        <w:rPr>
          <w:rFonts w:ascii="Verdana" w:hAnsi="Verdana" w:cs="Arial"/>
          <w:b/>
          <w:bCs/>
        </w:rPr>
        <w:t>Biodiversität</w:t>
      </w:r>
      <w:proofErr w:type="spellEnd"/>
      <w:r w:rsidR="00A0118B" w:rsidRPr="00A0118B">
        <w:rPr>
          <w:rFonts w:ascii="Verdana" w:hAnsi="Verdana" w:cs="Arial"/>
          <w:b/>
          <w:bCs/>
        </w:rPr>
        <w:t xml:space="preserve"> </w:t>
      </w:r>
      <w:proofErr w:type="spellStart"/>
      <w:r w:rsidR="00A0118B" w:rsidRPr="00A0118B">
        <w:rPr>
          <w:rFonts w:ascii="Verdana" w:hAnsi="Verdana" w:cs="Arial"/>
          <w:b/>
          <w:bCs/>
        </w:rPr>
        <w:t>und</w:t>
      </w:r>
      <w:proofErr w:type="spellEnd"/>
      <w:r w:rsidR="00A0118B" w:rsidRPr="00A0118B">
        <w:rPr>
          <w:rFonts w:ascii="Verdana" w:hAnsi="Verdana" w:cs="Arial"/>
          <w:b/>
          <w:bCs/>
        </w:rPr>
        <w:t xml:space="preserve"> </w:t>
      </w:r>
      <w:proofErr w:type="spellStart"/>
      <w:r w:rsidR="00A0118B" w:rsidRPr="00A0118B">
        <w:rPr>
          <w:rFonts w:ascii="Verdana" w:hAnsi="Verdana" w:cs="Arial"/>
          <w:b/>
          <w:bCs/>
        </w:rPr>
        <w:t>Nachhaltigkeit</w:t>
      </w:r>
      <w:proofErr w:type="spellEnd"/>
    </w:p>
    <w:p w14:paraId="221241C6" w14:textId="77777777" w:rsidR="00780CAA" w:rsidRDefault="00780CAA" w:rsidP="00820561">
      <w:pPr>
        <w:rPr>
          <w:rFonts w:ascii="Verdana" w:hAnsi="Verdana" w:cs="Arial"/>
          <w:b/>
          <w:bCs/>
        </w:rPr>
      </w:pPr>
    </w:p>
    <w:tbl>
      <w:tblPr>
        <w:tblStyle w:val="Winzer1"/>
        <w:tblW w:w="14454" w:type="dxa"/>
        <w:tblLook w:val="04A0" w:firstRow="1" w:lastRow="0" w:firstColumn="1" w:lastColumn="0" w:noHBand="0" w:noVBand="1"/>
      </w:tblPr>
      <w:tblGrid>
        <w:gridCol w:w="2830"/>
        <w:gridCol w:w="1995"/>
        <w:gridCol w:w="4825"/>
        <w:gridCol w:w="4804"/>
      </w:tblGrid>
      <w:tr w:rsidR="00780CAA" w:rsidRPr="00560ACB" w14:paraId="704A48ED" w14:textId="77777777" w:rsidTr="00022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00BBDDC" w14:textId="77777777" w:rsidR="00780CAA" w:rsidRPr="00560ACB" w:rsidRDefault="00780CAA" w:rsidP="00FA77D7">
            <w:pPr>
              <w:rPr>
                <w:rFonts w:ascii="Verdana" w:hAnsi="Verdana" w:cs="Arial"/>
                <w:b w:val="0"/>
              </w:rPr>
            </w:pPr>
            <w:proofErr w:type="spellStart"/>
            <w:r w:rsidRPr="00560ACB">
              <w:rPr>
                <w:rFonts w:ascii="Verdana" w:hAnsi="Verdana" w:cs="Arial"/>
              </w:rPr>
              <w:t>Dauer</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0D7F8627" w14:textId="0573BB38" w:rsidR="00780CAA" w:rsidRPr="00436BC9" w:rsidRDefault="00F76D44" w:rsidP="00FA77D7">
            <w:pPr>
              <w:cnfStyle w:val="100000000000" w:firstRow="1"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1</w:t>
            </w:r>
            <w:r w:rsidR="00780CAA" w:rsidRPr="00436BC9">
              <w:rPr>
                <w:rFonts w:ascii="Verdana" w:hAnsi="Verdana" w:cs="Arial"/>
              </w:rPr>
              <w:t xml:space="preserve"> Tag à 8 </w:t>
            </w:r>
            <w:proofErr w:type="spellStart"/>
            <w:r w:rsidR="00780CAA" w:rsidRPr="00436BC9">
              <w:rPr>
                <w:rFonts w:ascii="Verdana" w:hAnsi="Verdana" w:cs="Arial"/>
              </w:rPr>
              <w:t>Stunden</w:t>
            </w:r>
            <w:proofErr w:type="spellEnd"/>
          </w:p>
        </w:tc>
      </w:tr>
      <w:tr w:rsidR="00780CAA" w:rsidRPr="00560ACB" w14:paraId="647DED00" w14:textId="77777777" w:rsidTr="0002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CDCA63A" w14:textId="77777777" w:rsidR="00780CAA" w:rsidRPr="00560ACB" w:rsidRDefault="00780CAA" w:rsidP="00FA77D7">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des </w:t>
            </w:r>
            <w:proofErr w:type="spellStart"/>
            <w:r w:rsidRPr="00560ACB">
              <w:rPr>
                <w:rFonts w:ascii="Verdana" w:hAnsi="Verdana" w:cs="Arial"/>
              </w:rPr>
              <w:t>Kurses</w:t>
            </w:r>
            <w:proofErr w:type="spellEnd"/>
          </w:p>
        </w:tc>
        <w:tc>
          <w:tcPr>
            <w:tcW w:w="11624" w:type="dxa"/>
            <w:gridSpan w:val="3"/>
          </w:tcPr>
          <w:p w14:paraId="67E20245" w14:textId="77777777" w:rsidR="00780CAA" w:rsidRPr="00560ACB" w:rsidRDefault="00780CAA" w:rsidP="00FA77D7">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2. Lehrjahr</w:t>
            </w:r>
          </w:p>
        </w:tc>
      </w:tr>
      <w:tr w:rsidR="00780CAA" w:rsidRPr="00D542DF" w14:paraId="5B501F2A" w14:textId="77777777" w:rsidTr="00022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FA1455" w14:textId="77777777" w:rsidR="00780CAA" w:rsidRPr="00560ACB" w:rsidRDefault="00780CAA" w:rsidP="00FA77D7">
            <w:pPr>
              <w:rPr>
                <w:rFonts w:ascii="Verdana" w:hAnsi="Verdana" w:cs="Arial"/>
                <w:b w:val="0"/>
                <w:bCs w:val="0"/>
              </w:rPr>
            </w:pPr>
            <w:proofErr w:type="spellStart"/>
            <w:r w:rsidRPr="00560ACB">
              <w:rPr>
                <w:rFonts w:ascii="Verdana" w:hAnsi="Verdana" w:cs="Arial"/>
              </w:rPr>
              <w:t>Ziel</w:t>
            </w:r>
            <w:proofErr w:type="spellEnd"/>
          </w:p>
        </w:tc>
        <w:tc>
          <w:tcPr>
            <w:tcW w:w="11624" w:type="dxa"/>
            <w:gridSpan w:val="3"/>
          </w:tcPr>
          <w:p w14:paraId="0DEAD9F9" w14:textId="77777777" w:rsidR="00780CAA" w:rsidRDefault="00780CAA" w:rsidP="00FA77D7">
            <w:pPr>
              <w:cnfStyle w:val="000000010000" w:firstRow="0" w:lastRow="0" w:firstColumn="0" w:lastColumn="0" w:oddVBand="0" w:evenVBand="0" w:oddHBand="0" w:evenHBand="1" w:firstRowFirstColumn="0" w:firstRowLastColumn="0" w:lastRowFirstColumn="0" w:lastRowLastColumn="0"/>
              <w:rPr>
                <w:rFonts w:ascii="Verdana" w:hAnsi="Verdana" w:cs="Arial"/>
                <w:lang w:val="de-CH"/>
              </w:rPr>
            </w:pPr>
            <w:r w:rsidRPr="00560ACB">
              <w:rPr>
                <w:rFonts w:ascii="Verdana" w:hAnsi="Verdana" w:cs="Arial"/>
                <w:lang w:val="de-CH"/>
              </w:rPr>
              <w:t xml:space="preserve">Die Lernenden festigen und vertiefen in diesem </w:t>
            </w:r>
            <w:proofErr w:type="spellStart"/>
            <w:r w:rsidRPr="00560ACB">
              <w:rPr>
                <w:rFonts w:ascii="Verdana" w:hAnsi="Verdana" w:cs="Arial"/>
                <w:lang w:val="de-CH"/>
              </w:rPr>
              <w:t>üK</w:t>
            </w:r>
            <w:proofErr w:type="spellEnd"/>
            <w:r w:rsidRPr="00560ACB">
              <w:rPr>
                <w:rFonts w:ascii="Verdana" w:hAnsi="Verdana" w:cs="Arial"/>
                <w:lang w:val="de-CH"/>
              </w:rPr>
              <w:t xml:space="preserve"> ihre Kompetenzen in den folgenden Bereichen:</w:t>
            </w:r>
          </w:p>
          <w:p w14:paraId="4CA74052" w14:textId="77777777" w:rsidR="00103BDD" w:rsidRDefault="00103BDD" w:rsidP="00FA77D7">
            <w:pPr>
              <w:cnfStyle w:val="000000010000" w:firstRow="0" w:lastRow="0" w:firstColumn="0" w:lastColumn="0" w:oddVBand="0" w:evenVBand="0" w:oddHBand="0" w:evenHBand="1" w:firstRowFirstColumn="0" w:firstRowLastColumn="0" w:lastRowFirstColumn="0" w:lastRowLastColumn="0"/>
              <w:rPr>
                <w:rFonts w:ascii="Verdana" w:hAnsi="Verdana" w:cs="Arial"/>
                <w:lang w:val="de-CH"/>
              </w:rPr>
            </w:pPr>
          </w:p>
          <w:p w14:paraId="1B12063F" w14:textId="1745A26A" w:rsidR="00103BDD" w:rsidRPr="00560ACB" w:rsidRDefault="00BF6869" w:rsidP="00FA77D7">
            <w:pPr>
              <w:cnfStyle w:val="000000010000" w:firstRow="0" w:lastRow="0" w:firstColumn="0" w:lastColumn="0" w:oddVBand="0" w:evenVBand="0" w:oddHBand="0" w:evenHBand="1" w:firstRowFirstColumn="0" w:firstRowLastColumn="0" w:lastRowFirstColumn="0" w:lastRowLastColumn="0"/>
              <w:rPr>
                <w:rFonts w:ascii="Verdana" w:hAnsi="Verdana" w:cs="Arial"/>
                <w:lang w:val="de-CH"/>
              </w:rPr>
            </w:pPr>
            <w:r>
              <w:rPr>
                <w:rFonts w:ascii="Verdana" w:hAnsi="Verdana" w:cs="Arial"/>
                <w:lang w:val="de-CH"/>
              </w:rPr>
              <w:t>Rebberg</w:t>
            </w:r>
          </w:p>
          <w:p w14:paraId="30313CD7" w14:textId="78B44ED3" w:rsidR="00CF5113" w:rsidRPr="00CF5113" w:rsidRDefault="00CF5113"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Potenzial für ökologische Strukturen erkennen</w:t>
            </w:r>
          </w:p>
          <w:p w14:paraId="05B8D7D0" w14:textId="6D71575B" w:rsidR="00780CAA" w:rsidRDefault="00E551F6"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Biod</w:t>
            </w:r>
            <w:r w:rsidR="000A2319">
              <w:rPr>
                <w:rFonts w:ascii="Verdana" w:hAnsi="Verdana" w:cs="Arial"/>
                <w:sz w:val="24"/>
                <w:szCs w:val="24"/>
              </w:rPr>
              <w:t xml:space="preserve">iversität </w:t>
            </w:r>
            <w:r w:rsidR="00483E9D">
              <w:rPr>
                <w:rFonts w:ascii="Verdana" w:hAnsi="Verdana" w:cs="Arial"/>
                <w:sz w:val="24"/>
                <w:szCs w:val="24"/>
              </w:rPr>
              <w:t xml:space="preserve">und bestehende </w:t>
            </w:r>
            <w:r w:rsidR="00994F28">
              <w:rPr>
                <w:rFonts w:ascii="Verdana" w:hAnsi="Verdana" w:cs="Arial"/>
                <w:sz w:val="24"/>
                <w:szCs w:val="24"/>
              </w:rPr>
              <w:t>ökologische Strukturen</w:t>
            </w:r>
            <w:r w:rsidR="00483E9D">
              <w:rPr>
                <w:rFonts w:ascii="Verdana" w:hAnsi="Verdana" w:cs="Arial"/>
                <w:sz w:val="24"/>
                <w:szCs w:val="24"/>
              </w:rPr>
              <w:t xml:space="preserve"> </w:t>
            </w:r>
            <w:r w:rsidR="000A2319">
              <w:rPr>
                <w:rFonts w:ascii="Verdana" w:hAnsi="Verdana" w:cs="Arial"/>
                <w:sz w:val="24"/>
                <w:szCs w:val="24"/>
              </w:rPr>
              <w:t>im Rebberg beurteilen</w:t>
            </w:r>
          </w:p>
          <w:p w14:paraId="2EFF1BC6" w14:textId="77777777" w:rsidR="00D32DEC" w:rsidRDefault="00D32DEC"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Nachhaltiges Arbeiten im Rebberg</w:t>
            </w:r>
          </w:p>
          <w:p w14:paraId="4EBE5859" w14:textId="77777777" w:rsidR="00CF5113" w:rsidRDefault="00CF5113" w:rsidP="00103BDD">
            <w:pPr>
              <w:cnfStyle w:val="000000010000" w:firstRow="0" w:lastRow="0" w:firstColumn="0" w:lastColumn="0" w:oddVBand="0" w:evenVBand="0" w:oddHBand="0" w:evenHBand="1" w:firstRowFirstColumn="0" w:firstRowLastColumn="0" w:lastRowFirstColumn="0" w:lastRowLastColumn="0"/>
              <w:rPr>
                <w:rFonts w:ascii="Verdana" w:hAnsi="Verdana" w:cs="Arial"/>
              </w:rPr>
            </w:pPr>
          </w:p>
          <w:p w14:paraId="5400320C" w14:textId="6E65B42F" w:rsidR="008C6059" w:rsidRPr="00103BDD" w:rsidRDefault="00BF6869" w:rsidP="00103BDD">
            <w:pPr>
              <w:cnfStyle w:val="000000010000" w:firstRow="0" w:lastRow="0" w:firstColumn="0" w:lastColumn="0" w:oddVBand="0" w:evenVBand="0" w:oddHBand="0" w:evenHBand="1" w:firstRowFirstColumn="0" w:firstRowLastColumn="0" w:lastRowFirstColumn="0" w:lastRowLastColumn="0"/>
              <w:rPr>
                <w:rFonts w:ascii="Verdana" w:hAnsi="Verdana" w:cs="Arial"/>
              </w:rPr>
            </w:pPr>
            <w:r>
              <w:rPr>
                <w:rFonts w:ascii="Verdana" w:hAnsi="Verdana" w:cs="Arial"/>
              </w:rPr>
              <w:t>Keller</w:t>
            </w:r>
          </w:p>
          <w:p w14:paraId="09365D5C" w14:textId="19F44131" w:rsidR="00780CAA" w:rsidRDefault="005C3ED6"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 xml:space="preserve">Sparsamer </w:t>
            </w:r>
            <w:r w:rsidR="00413434">
              <w:rPr>
                <w:rFonts w:ascii="Verdana" w:hAnsi="Verdana" w:cs="Arial"/>
                <w:sz w:val="24"/>
                <w:szCs w:val="24"/>
              </w:rPr>
              <w:t>Umgang mit Wasser</w:t>
            </w:r>
          </w:p>
          <w:p w14:paraId="40EC115E" w14:textId="77777777" w:rsidR="00413434" w:rsidRDefault="000372CE"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Umgang mit Abwasser</w:t>
            </w:r>
          </w:p>
          <w:p w14:paraId="1F3BFC70" w14:textId="67ABEF04" w:rsidR="00460716" w:rsidRPr="00460716" w:rsidRDefault="00ED7612"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4"/>
                <w:szCs w:val="24"/>
              </w:rPr>
            </w:pPr>
            <w:r>
              <w:rPr>
                <w:rFonts w:ascii="Verdana" w:hAnsi="Verdana" w:cs="Arial"/>
                <w:sz w:val="24"/>
                <w:szCs w:val="24"/>
              </w:rPr>
              <w:t>Massnahmen für energieeffiziente</w:t>
            </w:r>
            <w:r w:rsidR="00856695">
              <w:rPr>
                <w:rFonts w:ascii="Verdana" w:hAnsi="Verdana" w:cs="Arial"/>
                <w:sz w:val="24"/>
                <w:szCs w:val="24"/>
              </w:rPr>
              <w:t xml:space="preserve"> Lösungen </w:t>
            </w:r>
            <w:r w:rsidR="003B272C">
              <w:rPr>
                <w:rFonts w:ascii="Verdana" w:hAnsi="Verdana" w:cs="Arial"/>
                <w:sz w:val="24"/>
                <w:szCs w:val="24"/>
              </w:rPr>
              <w:t>im Keller</w:t>
            </w:r>
          </w:p>
        </w:tc>
      </w:tr>
      <w:tr w:rsidR="00780CAA" w:rsidRPr="005D0BC8" w14:paraId="6CFA63C3" w14:textId="77777777" w:rsidTr="0002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2BC87D3A" w14:textId="77777777" w:rsidR="00780CAA" w:rsidRPr="00560ACB" w:rsidRDefault="00780CAA" w:rsidP="00FA77D7">
            <w:pPr>
              <w:ind w:right="180"/>
              <w:rPr>
                <w:rFonts w:ascii="Verdana" w:hAnsi="Verdana" w:cs="Arial"/>
                <w:bCs w:val="0"/>
                <w:lang w:val="de-CH"/>
              </w:rPr>
            </w:pPr>
            <w:r w:rsidRPr="00560ACB">
              <w:rPr>
                <w:rFonts w:ascii="Verdana" w:hAnsi="Verdana" w:cs="Arial"/>
                <w:bCs w:val="0"/>
                <w:lang w:val="de-CH"/>
              </w:rPr>
              <w:t xml:space="preserve">Übersicht über die behandelten Handlungskompetenzen: </w:t>
            </w:r>
          </w:p>
          <w:p w14:paraId="4578F449" w14:textId="77777777" w:rsidR="00780CAA" w:rsidRPr="00560ACB" w:rsidRDefault="00780CAA" w:rsidP="00FA77D7">
            <w:pPr>
              <w:rPr>
                <w:rFonts w:ascii="Verdana" w:hAnsi="Verdana" w:cs="Arial"/>
                <w:bCs w:val="0"/>
                <w:lang w:val="de-CH"/>
              </w:rPr>
            </w:pPr>
          </w:p>
          <w:p w14:paraId="489F977F" w14:textId="5CA95539" w:rsidR="00780CAA" w:rsidRPr="00560ACB" w:rsidRDefault="00780CAA" w:rsidP="00780CAA">
            <w:pPr>
              <w:rPr>
                <w:rFonts w:ascii="Verdana" w:hAnsi="Verdana" w:cs="Arial"/>
                <w:bCs w:val="0"/>
                <w:lang w:val="de-CH"/>
              </w:rPr>
            </w:pPr>
            <w:r>
              <w:rPr>
                <w:rFonts w:ascii="Verdana" w:hAnsi="Verdana" w:cs="Arial"/>
                <w:bCs w:val="0"/>
                <w:lang w:val="de-CH"/>
              </w:rPr>
              <w:t>a2 Biodiversität erhalten, pflegen und fördern</w:t>
            </w:r>
          </w:p>
          <w:p w14:paraId="2D83B46F" w14:textId="77777777" w:rsidR="00780CAA" w:rsidRDefault="00780CAA" w:rsidP="00780CAA">
            <w:pPr>
              <w:rPr>
                <w:rFonts w:ascii="Verdana" w:hAnsi="Verdana" w:cs="Arial"/>
                <w:b w:val="0"/>
                <w:bCs w:val="0"/>
                <w:lang w:val="de-CH"/>
              </w:rPr>
            </w:pPr>
            <w:r w:rsidRPr="00E376EB">
              <w:rPr>
                <w:rFonts w:ascii="Verdana" w:hAnsi="Verdana" w:cs="Arial"/>
                <w:lang w:val="de-CH"/>
              </w:rPr>
              <w:t>f1 Weinkeller vorbereiten</w:t>
            </w:r>
          </w:p>
          <w:p w14:paraId="35A0982A" w14:textId="77777777" w:rsidR="00780CAA" w:rsidRPr="00560ACB" w:rsidRDefault="00780CAA" w:rsidP="00FA77D7">
            <w:pPr>
              <w:rPr>
                <w:rFonts w:ascii="Verdana" w:hAnsi="Verdana" w:cs="Arial"/>
                <w:bCs w:val="0"/>
                <w:lang w:val="de-CH"/>
              </w:rPr>
            </w:pPr>
          </w:p>
        </w:tc>
      </w:tr>
      <w:tr w:rsidR="00780CAA" w:rsidRPr="00D74AAF" w14:paraId="56BF14CD" w14:textId="77777777" w:rsidTr="00022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5CD22E3E" w14:textId="77777777" w:rsidR="00780CAA" w:rsidRPr="00560ACB" w:rsidRDefault="00780CAA" w:rsidP="00FA77D7">
            <w:pPr>
              <w:jc w:val="both"/>
              <w:rPr>
                <w:rFonts w:ascii="Verdana" w:hAnsi="Verdana" w:cs="Arial"/>
                <w:bCs w:val="0"/>
                <w:lang w:val="de-CH"/>
              </w:rPr>
            </w:pPr>
            <w:r w:rsidRPr="00560ACB">
              <w:rPr>
                <w:rFonts w:ascii="Verdana" w:hAnsi="Verdana" w:cs="Arial"/>
                <w:bCs w:val="0"/>
                <w:lang w:val="de-CH"/>
              </w:rPr>
              <w:t xml:space="preserve">Übersicht der Leistungsziele: </w:t>
            </w:r>
          </w:p>
          <w:p w14:paraId="0644EADA" w14:textId="77777777" w:rsidR="00780CAA" w:rsidRPr="00560ACB" w:rsidRDefault="00780CAA" w:rsidP="00FA77D7">
            <w:pPr>
              <w:jc w:val="both"/>
              <w:rPr>
                <w:rFonts w:ascii="Verdana" w:hAnsi="Verdana" w:cs="Arial"/>
                <w:bCs w:val="0"/>
                <w:lang w:val="de-CH"/>
              </w:rPr>
            </w:pPr>
          </w:p>
          <w:p w14:paraId="5C4F6CAC" w14:textId="77777777" w:rsidR="00780CAA" w:rsidRPr="00E376EB" w:rsidRDefault="00780CAA" w:rsidP="00780CAA">
            <w:pPr>
              <w:jc w:val="both"/>
              <w:rPr>
                <w:rFonts w:ascii="Verdana" w:hAnsi="Verdana" w:cs="Arial"/>
                <w:b w:val="0"/>
                <w:lang w:val="de-CH"/>
              </w:rPr>
            </w:pPr>
            <w:r w:rsidRPr="00E376EB">
              <w:rPr>
                <w:rFonts w:ascii="Verdana" w:hAnsi="Verdana" w:cs="Arial"/>
                <w:bCs w:val="0"/>
                <w:lang w:val="de-CH"/>
              </w:rPr>
              <w:t>a2.5</w:t>
            </w:r>
            <w:r w:rsidRPr="00E376EB">
              <w:rPr>
                <w:rFonts w:ascii="Verdana" w:hAnsi="Verdana" w:cs="Arial"/>
                <w:b w:val="0"/>
                <w:lang w:val="de-CH"/>
              </w:rPr>
              <w:t xml:space="preserve"> Sie führen ein Projekt zur Förderung der Biodiversität durch. (K3</w:t>
            </w:r>
            <w:r>
              <w:rPr>
                <w:rFonts w:ascii="Verdana" w:hAnsi="Verdana" w:cs="Arial"/>
                <w:b w:val="0"/>
                <w:lang w:val="de-CH"/>
              </w:rPr>
              <w:t>)</w:t>
            </w:r>
          </w:p>
          <w:p w14:paraId="6E08FABE" w14:textId="77777777" w:rsidR="00780CAA" w:rsidRPr="00E376EB" w:rsidRDefault="00780CAA" w:rsidP="00780CAA">
            <w:pPr>
              <w:jc w:val="both"/>
              <w:rPr>
                <w:rFonts w:ascii="Verdana" w:hAnsi="Verdana" w:cs="Arial"/>
                <w:b w:val="0"/>
                <w:lang w:val="de-CH"/>
              </w:rPr>
            </w:pPr>
            <w:r w:rsidRPr="00E376EB">
              <w:rPr>
                <w:rFonts w:ascii="Verdana" w:hAnsi="Verdana" w:cs="Arial"/>
                <w:bCs w:val="0"/>
                <w:lang w:val="de-CH"/>
              </w:rPr>
              <w:t>f1.4</w:t>
            </w:r>
            <w:r w:rsidRPr="00E376EB">
              <w:rPr>
                <w:rFonts w:ascii="Verdana" w:hAnsi="Verdana" w:cs="Arial"/>
                <w:b w:val="0"/>
                <w:lang w:val="de-CH"/>
              </w:rPr>
              <w:t xml:space="preserve"> Sie setzen energieeffiziente Lösungen für das Raumklima im Keller um (z.B. Wärmerückgewinnung). (K3)</w:t>
            </w:r>
          </w:p>
          <w:p w14:paraId="6C5A1406" w14:textId="77777777" w:rsidR="00780CAA" w:rsidRPr="00560ACB" w:rsidRDefault="00780CAA" w:rsidP="00FA77D7">
            <w:pPr>
              <w:jc w:val="both"/>
              <w:rPr>
                <w:rFonts w:ascii="Verdana" w:hAnsi="Verdana" w:cs="Arial"/>
                <w:b w:val="0"/>
                <w:bCs w:val="0"/>
                <w:color w:val="000000"/>
                <w:lang w:val="de-CH"/>
              </w:rPr>
            </w:pPr>
          </w:p>
        </w:tc>
      </w:tr>
      <w:tr w:rsidR="00780CAA" w:rsidRPr="00560ACB" w14:paraId="2CF70159" w14:textId="77777777" w:rsidTr="00022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7B8DE897" w14:textId="77777777" w:rsidR="00780CAA" w:rsidRPr="00560ACB" w:rsidRDefault="00780CAA" w:rsidP="00FA77D7">
            <w:pPr>
              <w:rPr>
                <w:rFonts w:ascii="Verdana" w:hAnsi="Verdana" w:cs="Arial"/>
                <w:b w:val="0"/>
                <w:bCs w:val="0"/>
                <w:lang w:val="de-CH" w:eastAsia="de-CH"/>
              </w:rPr>
            </w:pPr>
            <w:r w:rsidRPr="00560ACB">
              <w:rPr>
                <w:rFonts w:ascii="Verdana" w:hAnsi="Verdana" w:cs="Arial"/>
                <w:lang w:val="de-CH" w:eastAsia="de-CH"/>
              </w:rPr>
              <w:t xml:space="preserve">Vorkenntnisse Betrieb: </w:t>
            </w:r>
          </w:p>
          <w:p w14:paraId="0E20ED2F" w14:textId="77777777" w:rsidR="00780CAA" w:rsidRPr="00560ACB" w:rsidRDefault="00780CAA" w:rsidP="00FA77D7">
            <w:pPr>
              <w:rPr>
                <w:rFonts w:ascii="Verdana" w:hAnsi="Verdana" w:cs="Arial"/>
                <w:b w:val="0"/>
                <w:bCs w:val="0"/>
                <w:lang w:val="de-CH" w:eastAsia="de-CH"/>
              </w:rPr>
            </w:pPr>
          </w:p>
          <w:p w14:paraId="2037CF29" w14:textId="624BE500" w:rsidR="00780CAA" w:rsidRPr="006E354C" w:rsidRDefault="00264B91" w:rsidP="00D542DF">
            <w:pPr>
              <w:pStyle w:val="Listenabsatz"/>
              <w:numPr>
                <w:ilvl w:val="0"/>
                <w:numId w:val="4"/>
              </w:numPr>
              <w:rPr>
                <w:rFonts w:ascii="Verdana" w:hAnsi="Verdana" w:cs="Arial"/>
                <w:b w:val="0"/>
                <w:bCs w:val="0"/>
                <w:sz w:val="24"/>
                <w:szCs w:val="24"/>
                <w:lang w:eastAsia="de-CH"/>
              </w:rPr>
            </w:pPr>
            <w:r w:rsidRPr="006E354C">
              <w:rPr>
                <w:rFonts w:ascii="Verdana" w:hAnsi="Verdana" w:cs="Arial"/>
                <w:b w:val="0"/>
                <w:bCs w:val="0"/>
                <w:sz w:val="24"/>
                <w:szCs w:val="24"/>
                <w:lang w:eastAsia="de-CH"/>
              </w:rPr>
              <w:t xml:space="preserve">Möglichkeiten Biodiversität und </w:t>
            </w:r>
            <w:r w:rsidR="00320DF5" w:rsidRPr="006E354C">
              <w:rPr>
                <w:rFonts w:ascii="Verdana" w:hAnsi="Verdana" w:cs="Arial"/>
                <w:b w:val="0"/>
                <w:bCs w:val="0"/>
                <w:sz w:val="24"/>
                <w:szCs w:val="24"/>
                <w:lang w:eastAsia="de-CH"/>
              </w:rPr>
              <w:t>Optimierungen</w:t>
            </w:r>
            <w:r w:rsidRPr="006E354C">
              <w:rPr>
                <w:rFonts w:ascii="Verdana" w:hAnsi="Verdana" w:cs="Arial"/>
                <w:b w:val="0"/>
                <w:bCs w:val="0"/>
                <w:sz w:val="24"/>
                <w:szCs w:val="24"/>
                <w:lang w:eastAsia="de-CH"/>
              </w:rPr>
              <w:t xml:space="preserve"> </w:t>
            </w:r>
            <w:r w:rsidRPr="006E354C">
              <w:rPr>
                <w:rFonts w:ascii="Verdana" w:hAnsi="Verdana" w:cs="Arial"/>
                <w:b w:val="0"/>
                <w:bCs w:val="0"/>
                <w:sz w:val="24"/>
                <w:szCs w:val="24"/>
                <w:lang w:eastAsia="de-CH"/>
              </w:rPr>
              <w:lastRenderedPageBreak/>
              <w:t>Nachhaltigkeit im Betrieb ansprechen</w:t>
            </w:r>
          </w:p>
        </w:tc>
        <w:tc>
          <w:tcPr>
            <w:tcW w:w="4825" w:type="dxa"/>
          </w:tcPr>
          <w:p w14:paraId="18131C62" w14:textId="77777777" w:rsidR="00780CAA" w:rsidRPr="00560ACB" w:rsidRDefault="00780CAA" w:rsidP="00FA77D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560ACB">
              <w:rPr>
                <w:rFonts w:ascii="Verdana" w:hAnsi="Verdana" w:cs="Arial"/>
                <w:b/>
                <w:bCs/>
                <w:lang w:val="de-CH" w:eastAsia="de-CH"/>
              </w:rPr>
              <w:lastRenderedPageBreak/>
              <w:t xml:space="preserve">Vorkenntnisse Schule: </w:t>
            </w:r>
          </w:p>
          <w:p w14:paraId="30348FD4" w14:textId="77777777" w:rsidR="00780CAA" w:rsidRPr="00560ACB" w:rsidRDefault="00780CAA" w:rsidP="00FA77D7">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59D4CF24" w14:textId="77777777" w:rsidR="008D51F6" w:rsidRPr="006E354C" w:rsidRDefault="00183677" w:rsidP="00D542D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6E354C">
              <w:rPr>
                <w:rFonts w:ascii="Verdana" w:hAnsi="Verdana" w:cs="Arial"/>
                <w:sz w:val="24"/>
                <w:szCs w:val="24"/>
                <w:lang w:eastAsia="de-CH"/>
              </w:rPr>
              <w:t>Pflanzenke</w:t>
            </w:r>
            <w:r w:rsidR="008D51F6" w:rsidRPr="006E354C">
              <w:rPr>
                <w:rFonts w:ascii="Verdana" w:hAnsi="Verdana" w:cs="Arial"/>
                <w:sz w:val="24"/>
                <w:szCs w:val="24"/>
                <w:lang w:eastAsia="de-CH"/>
              </w:rPr>
              <w:t>nntnisse</w:t>
            </w:r>
          </w:p>
          <w:p w14:paraId="504E4C27" w14:textId="7BC1EE02" w:rsidR="00780CAA" w:rsidRPr="006E354C" w:rsidRDefault="008D51F6" w:rsidP="00D542D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6E354C">
              <w:rPr>
                <w:rFonts w:ascii="Verdana" w:hAnsi="Verdana" w:cs="Arial"/>
                <w:sz w:val="24"/>
                <w:szCs w:val="24"/>
                <w:lang w:eastAsia="de-CH"/>
              </w:rPr>
              <w:t>Kenntnisse Nützlinge/Schädlinge</w:t>
            </w:r>
          </w:p>
          <w:p w14:paraId="69F1B493" w14:textId="77777777" w:rsidR="00183677" w:rsidRPr="006E354C" w:rsidRDefault="00183677" w:rsidP="00D542D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6E354C">
              <w:rPr>
                <w:rFonts w:ascii="Verdana" w:hAnsi="Verdana" w:cs="Arial"/>
                <w:sz w:val="24"/>
                <w:szCs w:val="24"/>
                <w:lang w:eastAsia="de-CH"/>
              </w:rPr>
              <w:lastRenderedPageBreak/>
              <w:t>Kenntnis ökologische Strukturen</w:t>
            </w:r>
          </w:p>
          <w:p w14:paraId="6B7E82A4" w14:textId="158D656E" w:rsidR="00183677" w:rsidRPr="00560ACB" w:rsidRDefault="00183677" w:rsidP="00D542DF">
            <w:pPr>
              <w:pStyle w:val="Listenabsatz"/>
              <w:numPr>
                <w:ilvl w:val="0"/>
                <w:numId w:val="4"/>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6E354C">
              <w:rPr>
                <w:rFonts w:ascii="Verdana" w:hAnsi="Verdana" w:cs="Arial"/>
                <w:sz w:val="24"/>
                <w:szCs w:val="24"/>
                <w:lang w:eastAsia="de-CH"/>
              </w:rPr>
              <w:t>Rechtliche Grundlagen</w:t>
            </w:r>
            <w:r w:rsidR="00265C8E" w:rsidRPr="006E354C">
              <w:rPr>
                <w:rFonts w:ascii="Verdana" w:hAnsi="Verdana" w:cs="Arial"/>
                <w:sz w:val="24"/>
                <w:szCs w:val="24"/>
                <w:lang w:eastAsia="de-CH"/>
              </w:rPr>
              <w:t xml:space="preserve"> zu Biodiversität und Nachhaltigkeit</w:t>
            </w:r>
          </w:p>
        </w:tc>
        <w:tc>
          <w:tcPr>
            <w:tcW w:w="4804" w:type="dxa"/>
          </w:tcPr>
          <w:p w14:paraId="6F66CA7B" w14:textId="77777777" w:rsidR="00780CAA" w:rsidRPr="00560ACB" w:rsidRDefault="00780CAA" w:rsidP="00FA77D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lastRenderedPageBreak/>
              <w:t>Vorkenntnisse</w:t>
            </w:r>
            <w:proofErr w:type="spellEnd"/>
            <w:r w:rsidRPr="00560ACB">
              <w:rPr>
                <w:rFonts w:ascii="Verdana" w:hAnsi="Verdana" w:cs="Arial"/>
                <w:b/>
                <w:bCs/>
                <w:lang w:eastAsia="de-CH"/>
              </w:rPr>
              <w:t xml:space="preserve"> </w:t>
            </w:r>
            <w:proofErr w:type="spellStart"/>
            <w:proofErr w:type="gramStart"/>
            <w:r w:rsidRPr="00560ACB">
              <w:rPr>
                <w:rFonts w:ascii="Verdana" w:hAnsi="Verdana" w:cs="Arial"/>
                <w:b/>
                <w:bCs/>
                <w:lang w:eastAsia="de-CH"/>
              </w:rPr>
              <w:t>üK</w:t>
            </w:r>
            <w:proofErr w:type="spellEnd"/>
            <w:r w:rsidRPr="00560ACB">
              <w:rPr>
                <w:rFonts w:ascii="Verdana" w:hAnsi="Verdana" w:cs="Arial"/>
                <w:b/>
                <w:bCs/>
                <w:lang w:eastAsia="de-CH"/>
              </w:rPr>
              <w:t>:</w:t>
            </w:r>
            <w:proofErr w:type="gramEnd"/>
          </w:p>
          <w:p w14:paraId="5572C918" w14:textId="77777777" w:rsidR="00780CAA" w:rsidRPr="00560ACB" w:rsidRDefault="00780CAA" w:rsidP="00FA77D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2F9973AA" w14:textId="77777777" w:rsidR="00780CAA" w:rsidRPr="00541B8B" w:rsidRDefault="00780CAA" w:rsidP="00541B8B">
            <w:p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
        </w:tc>
      </w:tr>
    </w:tbl>
    <w:p w14:paraId="02D1645F" w14:textId="3F67CCCD" w:rsidR="00780CAA" w:rsidRDefault="00780CAA">
      <w:pPr>
        <w:spacing w:after="160" w:line="259" w:lineRule="auto"/>
        <w:rPr>
          <w:rFonts w:ascii="Verdana" w:hAnsi="Verdana" w:cs="Arial"/>
          <w:b/>
          <w:bCs/>
          <w:lang w:val="de-CH"/>
        </w:rPr>
      </w:pPr>
    </w:p>
    <w:p w14:paraId="2AA65D28" w14:textId="1F28FF28" w:rsidR="00831AD5" w:rsidRPr="00560ACB" w:rsidRDefault="00310134">
      <w:pPr>
        <w:spacing w:after="160" w:line="259" w:lineRule="auto"/>
        <w:rPr>
          <w:rFonts w:ascii="Verdana" w:hAnsi="Verdana" w:cs="Arial"/>
          <w:b/>
          <w:bCs/>
          <w:lang w:val="de-CH"/>
        </w:rPr>
      </w:pPr>
      <w:r w:rsidRPr="00560ACB">
        <w:rPr>
          <w:rFonts w:ascii="Verdana" w:hAnsi="Verdana" w:cs="Arial"/>
          <w:b/>
          <w:bCs/>
          <w:lang w:val="de-CH"/>
        </w:rPr>
        <w:t xml:space="preserve">Inhalt und Dauer </w:t>
      </w:r>
      <w:r w:rsidR="008143A7" w:rsidRPr="00560ACB">
        <w:rPr>
          <w:rFonts w:ascii="Verdana" w:hAnsi="Verdana" w:cs="Arial"/>
          <w:b/>
          <w:bCs/>
          <w:lang w:val="de-CH"/>
        </w:rPr>
        <w:t>des Kurses</w:t>
      </w:r>
    </w:p>
    <w:tbl>
      <w:tblPr>
        <w:tblStyle w:val="Winzer2"/>
        <w:tblW w:w="14737" w:type="dxa"/>
        <w:tblLayout w:type="fixed"/>
        <w:tblLook w:val="04A0" w:firstRow="1" w:lastRow="0" w:firstColumn="1" w:lastColumn="0" w:noHBand="0" w:noVBand="1"/>
      </w:tblPr>
      <w:tblGrid>
        <w:gridCol w:w="1591"/>
        <w:gridCol w:w="4500"/>
        <w:gridCol w:w="4252"/>
        <w:gridCol w:w="2835"/>
        <w:gridCol w:w="1559"/>
      </w:tblGrid>
      <w:tr w:rsidR="00780CAA" w:rsidRPr="00560ACB" w14:paraId="567BCC77" w14:textId="77777777" w:rsidTr="00E5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3BD34ED" w14:textId="77777777" w:rsidR="00780CAA" w:rsidRPr="00560ACB" w:rsidRDefault="00780CAA" w:rsidP="00FA77D7">
            <w:pPr>
              <w:spacing w:before="60" w:after="60"/>
              <w:rPr>
                <w:rFonts w:ascii="Verdana" w:hAnsi="Verdana" w:cs="Arial"/>
                <w:b w:val="0"/>
              </w:rPr>
            </w:pPr>
            <w:r w:rsidRPr="00560ACB">
              <w:rPr>
                <w:rFonts w:ascii="Verdana" w:hAnsi="Verdana" w:cs="Arial"/>
              </w:rPr>
              <w:t>LZ-NR.</w:t>
            </w:r>
          </w:p>
        </w:tc>
        <w:tc>
          <w:tcPr>
            <w:tcW w:w="4500" w:type="dxa"/>
          </w:tcPr>
          <w:p w14:paraId="7CA44155" w14:textId="77777777" w:rsidR="00780CAA" w:rsidRPr="00560ACB" w:rsidRDefault="00780CAA" w:rsidP="00FA77D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4252" w:type="dxa"/>
          </w:tcPr>
          <w:p w14:paraId="446B66E5" w14:textId="77777777" w:rsidR="00780CAA" w:rsidRPr="00560ACB" w:rsidRDefault="00780CAA" w:rsidP="00FA77D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methodisch-didaktischen Umsetzung</w:t>
            </w:r>
          </w:p>
        </w:tc>
        <w:tc>
          <w:tcPr>
            <w:tcW w:w="2835" w:type="dxa"/>
          </w:tcPr>
          <w:p w14:paraId="67573355" w14:textId="77777777" w:rsidR="00780CAA" w:rsidRPr="00560ACB" w:rsidRDefault="00780CAA" w:rsidP="00FA77D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559" w:type="dxa"/>
          </w:tcPr>
          <w:p w14:paraId="17594369" w14:textId="77777777" w:rsidR="00780CAA" w:rsidRPr="00560ACB" w:rsidRDefault="00780CAA" w:rsidP="00FA77D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Richt-zeit</w:t>
            </w:r>
            <w:proofErr w:type="spellEnd"/>
          </w:p>
        </w:tc>
      </w:tr>
      <w:tr w:rsidR="00780CAA" w:rsidRPr="00560ACB" w14:paraId="0DEC7016" w14:textId="77777777" w:rsidTr="00E5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5FC958" w14:textId="37B02132" w:rsidR="00780CAA" w:rsidRPr="00560ACB" w:rsidRDefault="00780CAA" w:rsidP="00FA77D7">
            <w:pPr>
              <w:spacing w:before="60" w:after="60"/>
              <w:rPr>
                <w:rFonts w:ascii="Verdana" w:hAnsi="Verdana" w:cs="Arial"/>
                <w:b w:val="0"/>
              </w:rPr>
            </w:pPr>
          </w:p>
        </w:tc>
        <w:tc>
          <w:tcPr>
            <w:tcW w:w="4500" w:type="dxa"/>
          </w:tcPr>
          <w:p w14:paraId="0FD36241" w14:textId="77777777" w:rsidR="00BD10ED" w:rsidRPr="003216A6" w:rsidRDefault="00BD10ED" w:rsidP="00BD10ED">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 zum Kurs</w:t>
            </w:r>
          </w:p>
          <w:p w14:paraId="3B6D03F9" w14:textId="77777777" w:rsidR="00BD10ED" w:rsidRDefault="00BD10ED" w:rsidP="00D542DF">
            <w:pPr>
              <w:pStyle w:val="Listenabsatz"/>
              <w:numPr>
                <w:ilvl w:val="0"/>
                <w:numId w:val="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24B31BEA" w14:textId="34A2DCE4" w:rsidR="00E00877" w:rsidRPr="008929C6" w:rsidRDefault="00BD10ED" w:rsidP="00D542DF">
            <w:pPr>
              <w:pStyle w:val="Listenabsatz"/>
              <w:numPr>
                <w:ilvl w:val="0"/>
                <w:numId w:val="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9C7BAD">
              <w:rPr>
                <w:rFonts w:ascii="Verdana" w:hAnsi="Verdana" w:cs="Arial"/>
                <w:bCs/>
                <w:sz w:val="22"/>
                <w:szCs w:val="22"/>
              </w:rPr>
              <w:t>Ablauf und Organisation</w:t>
            </w:r>
          </w:p>
        </w:tc>
        <w:tc>
          <w:tcPr>
            <w:tcW w:w="4252" w:type="dxa"/>
          </w:tcPr>
          <w:p w14:paraId="06429A88" w14:textId="77777777" w:rsidR="00780CAA" w:rsidRPr="00560ACB" w:rsidRDefault="00780CAA" w:rsidP="00FA77D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rPr>
            </w:pPr>
          </w:p>
        </w:tc>
        <w:tc>
          <w:tcPr>
            <w:tcW w:w="2835" w:type="dxa"/>
          </w:tcPr>
          <w:p w14:paraId="442F0190" w14:textId="77777777" w:rsidR="00780CAA" w:rsidRPr="00560ACB" w:rsidRDefault="00780CAA" w:rsidP="001D324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rPr>
            </w:pPr>
          </w:p>
        </w:tc>
        <w:tc>
          <w:tcPr>
            <w:tcW w:w="1559" w:type="dxa"/>
          </w:tcPr>
          <w:p w14:paraId="5A5BC6F4" w14:textId="48033DD4" w:rsidR="00780CAA" w:rsidRPr="00560ACB" w:rsidRDefault="008929C6"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15</w:t>
            </w:r>
            <w:r w:rsidR="002431C6">
              <w:rPr>
                <w:rFonts w:ascii="Verdana" w:hAnsi="Verdana" w:cs="Arial"/>
                <w:b/>
                <w:sz w:val="22"/>
                <w:szCs w:val="22"/>
                <w:lang w:val="de-CH"/>
              </w:rPr>
              <w:t>’</w:t>
            </w:r>
          </w:p>
        </w:tc>
      </w:tr>
      <w:tr w:rsidR="005B2C80" w:rsidRPr="002431C6" w14:paraId="591DE697" w14:textId="77777777" w:rsidTr="00E55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BB972C1" w14:textId="6E828F62" w:rsidR="005B2C80" w:rsidRPr="00E376EB" w:rsidRDefault="005B2C80" w:rsidP="00FA77D7">
            <w:pPr>
              <w:spacing w:before="60" w:after="60"/>
              <w:rPr>
                <w:rFonts w:ascii="Verdana" w:hAnsi="Verdana" w:cs="Arial"/>
                <w:lang w:val="de-CH"/>
              </w:rPr>
            </w:pPr>
            <w:r w:rsidRPr="00E376EB">
              <w:rPr>
                <w:rFonts w:ascii="Verdana" w:hAnsi="Verdana" w:cs="Arial"/>
                <w:bCs w:val="0"/>
                <w:lang w:val="de-CH"/>
              </w:rPr>
              <w:t>a2.5</w:t>
            </w:r>
          </w:p>
        </w:tc>
        <w:tc>
          <w:tcPr>
            <w:tcW w:w="4500" w:type="dxa"/>
          </w:tcPr>
          <w:p w14:paraId="337D47A2" w14:textId="77777777" w:rsidR="005B2C80" w:rsidRPr="00CF5113" w:rsidRDefault="005B2C80" w:rsidP="005B2C80">
            <w:pPr>
              <w:cnfStyle w:val="000000010000" w:firstRow="0" w:lastRow="0" w:firstColumn="0" w:lastColumn="0" w:oddVBand="0" w:evenVBand="0" w:oddHBand="0" w:evenHBand="1" w:firstRowFirstColumn="0" w:firstRowLastColumn="0" w:lastRowFirstColumn="0" w:lastRowLastColumn="0"/>
              <w:rPr>
                <w:rFonts w:ascii="Verdana" w:hAnsi="Verdana" w:cs="Arial"/>
                <w:b/>
                <w:bCs/>
                <w:lang w:val="de-CH"/>
              </w:rPr>
            </w:pPr>
            <w:r w:rsidRPr="00CF5113">
              <w:rPr>
                <w:rFonts w:ascii="Verdana" w:hAnsi="Verdana" w:cs="Arial"/>
                <w:b/>
                <w:bCs/>
                <w:lang w:val="de-CH"/>
              </w:rPr>
              <w:t>Rebberg</w:t>
            </w:r>
          </w:p>
          <w:p w14:paraId="747438CA" w14:textId="77777777" w:rsidR="005B2C80" w:rsidRPr="00CF5113" w:rsidRDefault="005B2C80" w:rsidP="002431C6">
            <w:pPr>
              <w:cnfStyle w:val="000000010000" w:firstRow="0" w:lastRow="0" w:firstColumn="0" w:lastColumn="0" w:oddVBand="0" w:evenVBand="0" w:oddHBand="0" w:evenHBand="1" w:firstRowFirstColumn="0" w:firstRowLastColumn="0" w:lastRowFirstColumn="0" w:lastRowLastColumn="0"/>
              <w:rPr>
                <w:rFonts w:ascii="Verdana" w:hAnsi="Verdana" w:cs="Arial"/>
                <w:b/>
                <w:bCs/>
                <w:lang w:val="de-CH"/>
              </w:rPr>
            </w:pPr>
          </w:p>
        </w:tc>
        <w:tc>
          <w:tcPr>
            <w:tcW w:w="4252" w:type="dxa"/>
          </w:tcPr>
          <w:p w14:paraId="29B3A60E" w14:textId="77777777" w:rsidR="005B2C80" w:rsidRDefault="005B2C80" w:rsidP="00CF511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p>
        </w:tc>
        <w:tc>
          <w:tcPr>
            <w:tcW w:w="2835" w:type="dxa"/>
          </w:tcPr>
          <w:p w14:paraId="6BF6268C" w14:textId="77777777" w:rsidR="005B2C80" w:rsidRDefault="005B2C80" w:rsidP="002C271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p>
        </w:tc>
        <w:tc>
          <w:tcPr>
            <w:tcW w:w="1559" w:type="dxa"/>
          </w:tcPr>
          <w:p w14:paraId="5D31C34A" w14:textId="77777777" w:rsidR="005B2C80" w:rsidRPr="002431C6" w:rsidRDefault="005B2C80" w:rsidP="00FA77D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p>
        </w:tc>
      </w:tr>
      <w:tr w:rsidR="00780CAA" w:rsidRPr="005B2C80" w14:paraId="7E3B1869" w14:textId="77777777" w:rsidTr="00E5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94AF9E" w14:textId="2B5ECA45" w:rsidR="00780CAA" w:rsidRPr="00560ACB" w:rsidRDefault="00780CAA" w:rsidP="00FA77D7">
            <w:pPr>
              <w:spacing w:before="60" w:after="60"/>
              <w:rPr>
                <w:rFonts w:ascii="Verdana" w:hAnsi="Verdana" w:cs="Arial"/>
                <w:b w:val="0"/>
                <w:lang w:val="de-CH"/>
              </w:rPr>
            </w:pPr>
          </w:p>
        </w:tc>
        <w:tc>
          <w:tcPr>
            <w:tcW w:w="4500" w:type="dxa"/>
          </w:tcPr>
          <w:p w14:paraId="09E843C4" w14:textId="4AF4B3B9" w:rsidR="000252EB" w:rsidRPr="005B2C80" w:rsidRDefault="000252EB" w:rsidP="000252EB">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5B2C80">
              <w:rPr>
                <w:rFonts w:ascii="Verdana" w:hAnsi="Verdana" w:cs="Arial"/>
                <w:sz w:val="22"/>
                <w:szCs w:val="22"/>
                <w:lang w:val="de-CH"/>
              </w:rPr>
              <w:t>Potenzial für ökologische Strukturen erkennen</w:t>
            </w:r>
          </w:p>
          <w:p w14:paraId="2E7C74C5" w14:textId="2E9AAFF6" w:rsidR="000252EB" w:rsidRPr="005B2C80" w:rsidRDefault="000252EB" w:rsidP="00D542DF">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5B2C80">
              <w:rPr>
                <w:rFonts w:ascii="Verdana" w:hAnsi="Verdana" w:cs="Arial"/>
                <w:sz w:val="22"/>
                <w:szCs w:val="22"/>
              </w:rPr>
              <w:t>Übersicht der verschiedenen ökologischen Strukturen</w:t>
            </w:r>
            <w:r w:rsidR="00E374B5" w:rsidRPr="005B2C80">
              <w:rPr>
                <w:rFonts w:ascii="Verdana" w:hAnsi="Verdana" w:cs="Arial"/>
                <w:sz w:val="22"/>
                <w:szCs w:val="22"/>
              </w:rPr>
              <w:t xml:space="preserve"> und deren Vernetzung</w:t>
            </w:r>
          </w:p>
          <w:p w14:paraId="5D222001" w14:textId="11F65B9C" w:rsidR="00780CAA" w:rsidRPr="005B2C80" w:rsidRDefault="000252EB" w:rsidP="00D542DF">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5B2C80">
              <w:rPr>
                <w:rFonts w:ascii="Verdana" w:hAnsi="Verdana" w:cs="Arial"/>
                <w:sz w:val="22"/>
                <w:szCs w:val="22"/>
              </w:rPr>
              <w:t>Empfehlungen für einheimische Pflanze</w:t>
            </w:r>
            <w:r w:rsidR="00F87DAD" w:rsidRPr="005B2C80">
              <w:rPr>
                <w:rFonts w:ascii="Verdana" w:hAnsi="Verdana" w:cs="Arial"/>
                <w:sz w:val="22"/>
                <w:szCs w:val="22"/>
              </w:rPr>
              <w:t>n</w:t>
            </w:r>
          </w:p>
        </w:tc>
        <w:tc>
          <w:tcPr>
            <w:tcW w:w="4252" w:type="dxa"/>
          </w:tcPr>
          <w:p w14:paraId="302480A9" w14:textId="43655DF1" w:rsidR="00780CAA" w:rsidRPr="005B2C80" w:rsidRDefault="00F37CBB"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5B2C80">
              <w:rPr>
                <w:rFonts w:ascii="Verdana" w:eastAsia="Century Gothic" w:hAnsi="Verdana" w:cs="Arial"/>
                <w:color w:val="000000"/>
                <w:sz w:val="22"/>
                <w:szCs w:val="22"/>
                <w:lang w:val="de-CH"/>
              </w:rPr>
              <w:t>Plenum: Theoretische Grundlagen repetieren, Vorwissen abholen</w:t>
            </w:r>
          </w:p>
          <w:p w14:paraId="79240D3C" w14:textId="77777777" w:rsidR="005D5BF6" w:rsidRPr="005B2C80" w:rsidRDefault="005D5BF6"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p w14:paraId="228019F1" w14:textId="77777777" w:rsidR="005D5BF6" w:rsidRPr="005B2C80" w:rsidRDefault="005D5BF6"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p w14:paraId="0B9623AF" w14:textId="77777777" w:rsidR="005D5BF6" w:rsidRPr="005B2C80" w:rsidRDefault="005D5BF6"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p w14:paraId="4C83DF1E" w14:textId="77777777" w:rsidR="005D5BF6" w:rsidRPr="005B2C80" w:rsidRDefault="005D5BF6"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p w14:paraId="57004D4F" w14:textId="77777777" w:rsidR="005D5BF6" w:rsidRPr="005B2C80" w:rsidRDefault="005D5BF6" w:rsidP="00CF51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p w14:paraId="0132BDE1" w14:textId="0915CCEB" w:rsidR="00AC7461" w:rsidRPr="005B2C80" w:rsidRDefault="00AC7461" w:rsidP="00F87DA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835" w:type="dxa"/>
          </w:tcPr>
          <w:p w14:paraId="03BFC9FA" w14:textId="77777777" w:rsidR="00780CAA" w:rsidRPr="006E354C" w:rsidRDefault="00DE5D9B"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proofErr w:type="spellStart"/>
            <w:r w:rsidRPr="006E354C">
              <w:rPr>
                <w:rFonts w:ascii="Verdana" w:eastAsia="Century Gothic" w:hAnsi="Verdana" w:cs="Arial"/>
                <w:bCs/>
                <w:color w:val="000000"/>
                <w:sz w:val="22"/>
                <w:szCs w:val="22"/>
                <w:lang w:val="de-CH"/>
              </w:rPr>
              <w:t>Agridea</w:t>
            </w:r>
            <w:proofErr w:type="spellEnd"/>
            <w:r w:rsidRPr="006E354C">
              <w:rPr>
                <w:rFonts w:ascii="Verdana" w:eastAsia="Century Gothic" w:hAnsi="Verdana" w:cs="Arial"/>
                <w:bCs/>
                <w:color w:val="000000"/>
                <w:sz w:val="22"/>
                <w:szCs w:val="22"/>
                <w:lang w:val="de-CH"/>
              </w:rPr>
              <w:t>-Merkblätter</w:t>
            </w:r>
          </w:p>
          <w:p w14:paraId="1A9A1449" w14:textId="74DF9440" w:rsidR="00CB095A" w:rsidRPr="006E354C" w:rsidRDefault="00CB095A"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lang w:val="de-CH"/>
              </w:rPr>
            </w:pPr>
            <w:r w:rsidRPr="006E354C">
              <w:rPr>
                <w:rFonts w:ascii="Verdana" w:eastAsia="Century Gothic" w:hAnsi="Verdana" w:cs="Arial"/>
                <w:bCs/>
                <w:color w:val="000000"/>
                <w:sz w:val="22"/>
                <w:szCs w:val="22"/>
                <w:lang w:val="de-CH"/>
              </w:rPr>
              <w:t>Feldführer Flora der Rebberge</w:t>
            </w:r>
          </w:p>
          <w:p w14:paraId="56176FFC" w14:textId="6BB26121" w:rsidR="00DE2C19" w:rsidRDefault="00DE2C19"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roofErr w:type="spellStart"/>
            <w:r w:rsidRPr="005B2C80">
              <w:rPr>
                <w:rFonts w:ascii="Verdana" w:eastAsia="Century Gothic" w:hAnsi="Verdana" w:cs="Arial"/>
                <w:bCs/>
                <w:color w:val="000000"/>
                <w:sz w:val="22"/>
                <w:szCs w:val="22"/>
              </w:rPr>
              <w:t>Merkblätter</w:t>
            </w:r>
            <w:proofErr w:type="spellEnd"/>
            <w:r w:rsidRPr="005B2C80">
              <w:rPr>
                <w:rFonts w:ascii="Verdana" w:eastAsia="Century Gothic" w:hAnsi="Verdana" w:cs="Arial"/>
                <w:bCs/>
                <w:color w:val="000000"/>
                <w:sz w:val="22"/>
                <w:szCs w:val="22"/>
              </w:rPr>
              <w:t xml:space="preserve"> </w:t>
            </w:r>
            <w:proofErr w:type="spellStart"/>
            <w:r w:rsidRPr="005B2C80">
              <w:rPr>
                <w:rFonts w:ascii="Verdana" w:eastAsia="Century Gothic" w:hAnsi="Verdana" w:cs="Arial"/>
                <w:bCs/>
                <w:color w:val="000000"/>
                <w:sz w:val="22"/>
                <w:szCs w:val="22"/>
              </w:rPr>
              <w:t>Vogelwarte</w:t>
            </w:r>
            <w:proofErr w:type="spellEnd"/>
            <w:r w:rsidRPr="005B2C80">
              <w:rPr>
                <w:rFonts w:ascii="Verdana" w:eastAsia="Century Gothic" w:hAnsi="Verdana" w:cs="Arial"/>
                <w:bCs/>
                <w:color w:val="000000"/>
                <w:sz w:val="22"/>
                <w:szCs w:val="22"/>
              </w:rPr>
              <w:t xml:space="preserve"> Sempach</w:t>
            </w:r>
          </w:p>
          <w:p w14:paraId="3730BF01" w14:textId="77777777" w:rsidR="005534A3" w:rsidRPr="005B2C80" w:rsidRDefault="005534A3"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
          <w:p w14:paraId="6EF68F04" w14:textId="77777777" w:rsidR="005B1F15" w:rsidRPr="005B2C80" w:rsidRDefault="005B1F15"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
          <w:p w14:paraId="12AB095A" w14:textId="4153A117" w:rsidR="00DE5D9B" w:rsidRPr="005B2C80" w:rsidRDefault="00DE5D9B" w:rsidP="002C271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2"/>
                <w:szCs w:val="22"/>
              </w:rPr>
            </w:pPr>
          </w:p>
        </w:tc>
        <w:tc>
          <w:tcPr>
            <w:tcW w:w="1559" w:type="dxa"/>
          </w:tcPr>
          <w:p w14:paraId="46928668" w14:textId="23727AA6" w:rsidR="00780CAA" w:rsidRPr="005B2C80" w:rsidRDefault="0015380D"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45’</w:t>
            </w:r>
          </w:p>
        </w:tc>
      </w:tr>
      <w:tr w:rsidR="00780CAA" w:rsidRPr="002431C6" w14:paraId="1E345F32" w14:textId="77777777" w:rsidTr="00E55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246763" w14:textId="77777777" w:rsidR="00780CAA" w:rsidRPr="00560ACB" w:rsidRDefault="00780CAA" w:rsidP="00FA77D7">
            <w:pPr>
              <w:spacing w:before="60" w:after="60"/>
              <w:rPr>
                <w:rFonts w:ascii="Verdana" w:hAnsi="Verdana" w:cs="Arial"/>
                <w:b w:val="0"/>
                <w:lang w:val="de-CH"/>
              </w:rPr>
            </w:pPr>
          </w:p>
        </w:tc>
        <w:tc>
          <w:tcPr>
            <w:tcW w:w="4500" w:type="dxa"/>
          </w:tcPr>
          <w:p w14:paraId="43DD1801" w14:textId="77777777" w:rsidR="00F87DAD" w:rsidRPr="00170FAA" w:rsidRDefault="00F87DAD" w:rsidP="00F87DAD">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170FAA">
              <w:rPr>
                <w:rFonts w:ascii="Verdana" w:hAnsi="Verdana" w:cs="Arial"/>
                <w:sz w:val="22"/>
                <w:szCs w:val="22"/>
                <w:lang w:val="de-CH"/>
              </w:rPr>
              <w:t>Biodiversität und bestehende ökologische Strukturen im Rebberg beurteilen</w:t>
            </w:r>
          </w:p>
          <w:p w14:paraId="13EEBB81" w14:textId="77777777" w:rsidR="00F87DAD" w:rsidRPr="00170FAA" w:rsidRDefault="00F87DAD"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170FAA">
              <w:rPr>
                <w:rFonts w:ascii="Verdana" w:hAnsi="Verdana" w:cs="Arial"/>
                <w:sz w:val="22"/>
                <w:szCs w:val="22"/>
              </w:rPr>
              <w:t xml:space="preserve">Bestandesaufnahme </w:t>
            </w:r>
          </w:p>
          <w:p w14:paraId="489BEEDF" w14:textId="77777777" w:rsidR="00F87DAD" w:rsidRPr="00170FAA" w:rsidRDefault="00F87DAD" w:rsidP="00D542DF">
            <w:pPr>
              <w:pStyle w:val="Listenabsatz"/>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170FAA">
              <w:rPr>
                <w:rFonts w:ascii="Verdana" w:hAnsi="Verdana" w:cs="Arial"/>
                <w:sz w:val="22"/>
                <w:szCs w:val="22"/>
              </w:rPr>
              <w:t>Massnahmen für die Verbesserung der Biodiversität vorschlagen</w:t>
            </w:r>
          </w:p>
          <w:p w14:paraId="5B9F0287" w14:textId="77777777" w:rsidR="00780CAA" w:rsidRPr="00170FAA" w:rsidRDefault="00780CAA" w:rsidP="00F87DA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color w:val="000000"/>
                <w:sz w:val="22"/>
                <w:szCs w:val="22"/>
                <w:lang w:val="de-CH"/>
              </w:rPr>
            </w:pPr>
          </w:p>
        </w:tc>
        <w:tc>
          <w:tcPr>
            <w:tcW w:w="4252" w:type="dxa"/>
          </w:tcPr>
          <w:p w14:paraId="38B83E2B" w14:textId="77777777" w:rsidR="00F87DAD" w:rsidRPr="00170FAA" w:rsidRDefault="00F87DAD" w:rsidP="00F87DA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170FAA">
              <w:rPr>
                <w:rFonts w:ascii="Verdana" w:eastAsia="Century Gothic" w:hAnsi="Verdana" w:cs="Arial"/>
                <w:color w:val="000000"/>
                <w:sz w:val="22"/>
                <w:szCs w:val="22"/>
                <w:lang w:val="de-CH"/>
              </w:rPr>
              <w:lastRenderedPageBreak/>
              <w:t>Praktische Arbeiten in Gruppen:</w:t>
            </w:r>
          </w:p>
          <w:p w14:paraId="0F35D4E9" w14:textId="77777777" w:rsidR="00F87DAD" w:rsidRPr="00170FAA" w:rsidRDefault="00F87DAD" w:rsidP="00D542DF">
            <w:pPr>
              <w:pStyle w:val="Listenabsatz"/>
              <w:numPr>
                <w:ilvl w:val="0"/>
                <w:numId w:val="1"/>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170FAA">
              <w:rPr>
                <w:rFonts w:ascii="Verdana" w:eastAsia="Century Gothic" w:hAnsi="Verdana" w:cs="Arial"/>
                <w:color w:val="000000"/>
                <w:sz w:val="22"/>
                <w:szCs w:val="22"/>
              </w:rPr>
              <w:t>Im Rebberg ökologische Strukturen identifizieren</w:t>
            </w:r>
          </w:p>
          <w:p w14:paraId="1F35A798" w14:textId="77777777" w:rsidR="00F87DAD" w:rsidRPr="00170FAA" w:rsidRDefault="00F87DAD" w:rsidP="00D542DF">
            <w:pPr>
              <w:pStyle w:val="Listenabsatz"/>
              <w:numPr>
                <w:ilvl w:val="0"/>
                <w:numId w:val="1"/>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sidRPr="00170FAA">
              <w:rPr>
                <w:rFonts w:ascii="Verdana" w:eastAsia="Century Gothic" w:hAnsi="Verdana" w:cs="Arial"/>
                <w:color w:val="000000"/>
                <w:sz w:val="22"/>
                <w:szCs w:val="22"/>
              </w:rPr>
              <w:t>Verbesserungsmassnahmen für die Biodiversität festhalten</w:t>
            </w:r>
          </w:p>
          <w:p w14:paraId="7E30CC68" w14:textId="74975D91" w:rsidR="00780CAA" w:rsidRPr="00170FAA" w:rsidRDefault="00F87DAD" w:rsidP="00F87DA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170FAA">
              <w:rPr>
                <w:rFonts w:ascii="Verdana" w:eastAsia="Century Gothic" w:hAnsi="Verdana" w:cs="Arial"/>
                <w:color w:val="000000"/>
                <w:sz w:val="22"/>
                <w:szCs w:val="22"/>
                <w:lang w:val="de-CH"/>
              </w:rPr>
              <w:lastRenderedPageBreak/>
              <w:t>Plenum: die verschiedenen Vorschläge zusammentrage</w:t>
            </w:r>
            <w:r w:rsidR="00560F25">
              <w:rPr>
                <w:rFonts w:ascii="Verdana" w:eastAsia="Century Gothic" w:hAnsi="Verdana" w:cs="Arial"/>
                <w:color w:val="000000"/>
                <w:sz w:val="22"/>
                <w:szCs w:val="22"/>
                <w:lang w:val="de-CH"/>
              </w:rPr>
              <w:t>n</w:t>
            </w:r>
            <w:r w:rsidRPr="00170FAA">
              <w:rPr>
                <w:rFonts w:ascii="Verdana" w:eastAsia="Century Gothic" w:hAnsi="Verdana" w:cs="Arial"/>
                <w:color w:val="000000"/>
                <w:sz w:val="22"/>
                <w:szCs w:val="22"/>
                <w:lang w:val="de-CH"/>
              </w:rPr>
              <w:t xml:space="preserve"> und vergleichen</w:t>
            </w:r>
          </w:p>
        </w:tc>
        <w:tc>
          <w:tcPr>
            <w:tcW w:w="2835" w:type="dxa"/>
          </w:tcPr>
          <w:p w14:paraId="1F7566D6" w14:textId="77777777" w:rsidR="00780CAA" w:rsidRPr="006E354C" w:rsidRDefault="005534A3"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lang w:val="de-CH"/>
              </w:rPr>
            </w:pPr>
            <w:r w:rsidRPr="006E354C">
              <w:rPr>
                <w:rFonts w:ascii="Verdana" w:hAnsi="Verdana" w:cs="Arial"/>
                <w:bCs/>
                <w:sz w:val="22"/>
                <w:szCs w:val="22"/>
                <w:lang w:val="de-CH"/>
              </w:rPr>
              <w:lastRenderedPageBreak/>
              <w:t>Plan des Rebbergs</w:t>
            </w:r>
          </w:p>
          <w:p w14:paraId="336DCA64" w14:textId="77777777" w:rsidR="005534A3" w:rsidRPr="006E354C" w:rsidRDefault="005534A3"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proofErr w:type="spellStart"/>
            <w:r w:rsidRPr="006E354C">
              <w:rPr>
                <w:rFonts w:ascii="Verdana" w:eastAsia="Century Gothic" w:hAnsi="Verdana" w:cs="Arial"/>
                <w:bCs/>
                <w:color w:val="000000"/>
                <w:sz w:val="22"/>
                <w:szCs w:val="22"/>
                <w:lang w:val="de-CH"/>
              </w:rPr>
              <w:t>Agridea</w:t>
            </w:r>
            <w:proofErr w:type="spellEnd"/>
            <w:r w:rsidRPr="006E354C">
              <w:rPr>
                <w:rFonts w:ascii="Verdana" w:eastAsia="Century Gothic" w:hAnsi="Verdana" w:cs="Arial"/>
                <w:bCs/>
                <w:color w:val="000000"/>
                <w:sz w:val="22"/>
                <w:szCs w:val="22"/>
                <w:lang w:val="de-CH"/>
              </w:rPr>
              <w:t>-Merkblätter</w:t>
            </w:r>
          </w:p>
          <w:p w14:paraId="45DF42EE" w14:textId="77777777" w:rsidR="00CB095A" w:rsidRPr="006E354C" w:rsidRDefault="00CB095A" w:rsidP="00CB095A">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lang w:val="de-CH"/>
              </w:rPr>
            </w:pPr>
            <w:r w:rsidRPr="006E354C">
              <w:rPr>
                <w:rFonts w:ascii="Verdana" w:eastAsia="Century Gothic" w:hAnsi="Verdana" w:cs="Arial"/>
                <w:bCs/>
                <w:color w:val="000000"/>
                <w:sz w:val="22"/>
                <w:szCs w:val="22"/>
                <w:lang w:val="de-CH"/>
              </w:rPr>
              <w:t>Feldführer Flora der Rebberge</w:t>
            </w:r>
          </w:p>
          <w:p w14:paraId="15FA1E3F" w14:textId="77777777" w:rsidR="005534A3" w:rsidRPr="00170FAA" w:rsidRDefault="005534A3"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proofErr w:type="spellStart"/>
            <w:r w:rsidRPr="00170FAA">
              <w:rPr>
                <w:rFonts w:ascii="Verdana" w:eastAsia="Century Gothic" w:hAnsi="Verdana" w:cs="Arial"/>
                <w:bCs/>
                <w:color w:val="000000"/>
                <w:sz w:val="22"/>
                <w:szCs w:val="22"/>
              </w:rPr>
              <w:t>Merkblätter</w:t>
            </w:r>
            <w:proofErr w:type="spellEnd"/>
            <w:r w:rsidRPr="00170FAA">
              <w:rPr>
                <w:rFonts w:ascii="Verdana" w:eastAsia="Century Gothic" w:hAnsi="Verdana" w:cs="Arial"/>
                <w:bCs/>
                <w:color w:val="000000"/>
                <w:sz w:val="22"/>
                <w:szCs w:val="22"/>
              </w:rPr>
              <w:t xml:space="preserve"> </w:t>
            </w:r>
            <w:proofErr w:type="spellStart"/>
            <w:r w:rsidRPr="00170FAA">
              <w:rPr>
                <w:rFonts w:ascii="Verdana" w:eastAsia="Century Gothic" w:hAnsi="Verdana" w:cs="Arial"/>
                <w:bCs/>
                <w:color w:val="000000"/>
                <w:sz w:val="22"/>
                <w:szCs w:val="22"/>
              </w:rPr>
              <w:t>Vogelwarte</w:t>
            </w:r>
            <w:proofErr w:type="spellEnd"/>
            <w:r w:rsidRPr="00170FAA">
              <w:rPr>
                <w:rFonts w:ascii="Verdana" w:eastAsia="Century Gothic" w:hAnsi="Verdana" w:cs="Arial"/>
                <w:bCs/>
                <w:color w:val="000000"/>
                <w:sz w:val="22"/>
                <w:szCs w:val="22"/>
              </w:rPr>
              <w:t xml:space="preserve"> Sempach </w:t>
            </w:r>
          </w:p>
          <w:p w14:paraId="409D9F1B" w14:textId="77777777" w:rsidR="00CB095A" w:rsidRPr="00170FAA" w:rsidRDefault="00CB095A"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p>
          <w:p w14:paraId="765EF1C3" w14:textId="77777777" w:rsidR="005534A3" w:rsidRPr="00170FAA" w:rsidRDefault="005534A3"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
          <w:p w14:paraId="311EAA0B" w14:textId="1163976E" w:rsidR="005534A3" w:rsidRPr="00170FAA" w:rsidRDefault="005534A3" w:rsidP="005534A3">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
        </w:tc>
        <w:tc>
          <w:tcPr>
            <w:tcW w:w="1559" w:type="dxa"/>
          </w:tcPr>
          <w:p w14:paraId="24E63C11" w14:textId="65B80F1F" w:rsidR="00780CAA" w:rsidRDefault="00FF679A" w:rsidP="00FA77D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lastRenderedPageBreak/>
              <w:t>120</w:t>
            </w:r>
            <w:r w:rsidR="0015380D">
              <w:rPr>
                <w:rFonts w:ascii="Verdana" w:hAnsi="Verdana" w:cs="Arial"/>
                <w:b/>
                <w:sz w:val="22"/>
                <w:szCs w:val="22"/>
                <w:lang w:val="de-CH"/>
              </w:rPr>
              <w:t>’</w:t>
            </w:r>
          </w:p>
          <w:p w14:paraId="006E3002" w14:textId="7DA72A45" w:rsidR="002C58AB" w:rsidRPr="00170FAA" w:rsidRDefault="002C58AB" w:rsidP="00FA77D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Inkl. Pause</w:t>
            </w:r>
          </w:p>
        </w:tc>
      </w:tr>
      <w:tr w:rsidR="00780CAA" w:rsidRPr="00170FAA" w14:paraId="08238748" w14:textId="77777777" w:rsidTr="00E5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34C9EB" w14:textId="5900C7EF" w:rsidR="00780CAA" w:rsidRPr="00170FAA" w:rsidRDefault="00780CAA" w:rsidP="00FA77D7">
            <w:pPr>
              <w:spacing w:before="60" w:after="60"/>
              <w:rPr>
                <w:rFonts w:ascii="Verdana" w:hAnsi="Verdana" w:cs="Arial"/>
                <w:sz w:val="22"/>
                <w:szCs w:val="22"/>
                <w:lang w:val="de-CH"/>
              </w:rPr>
            </w:pPr>
          </w:p>
        </w:tc>
        <w:tc>
          <w:tcPr>
            <w:tcW w:w="4500" w:type="dxa"/>
          </w:tcPr>
          <w:p w14:paraId="0B5F7787" w14:textId="77777777" w:rsidR="00F87DAD" w:rsidRPr="00170FAA" w:rsidRDefault="00F87DAD" w:rsidP="00F87DAD">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170FAA">
              <w:rPr>
                <w:rFonts w:ascii="Verdana" w:hAnsi="Verdana" w:cs="Arial"/>
                <w:sz w:val="22"/>
                <w:szCs w:val="22"/>
                <w:lang w:val="de-CH"/>
              </w:rPr>
              <w:t>Nachhaltiges Arbeiten im Rebberg</w:t>
            </w:r>
          </w:p>
          <w:p w14:paraId="36333006" w14:textId="489BE61E" w:rsidR="00780CAA" w:rsidRPr="00170FAA" w:rsidRDefault="00F87DAD" w:rsidP="00D542DF">
            <w:pPr>
              <w:pStyle w:val="Listenabsatz"/>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170FAA">
              <w:rPr>
                <w:rFonts w:ascii="Verdana" w:hAnsi="Verdana" w:cs="Arial"/>
                <w:sz w:val="22"/>
                <w:szCs w:val="22"/>
              </w:rPr>
              <w:t>Unterhalt und Pflege der ökologischen Strukturen</w:t>
            </w:r>
          </w:p>
        </w:tc>
        <w:tc>
          <w:tcPr>
            <w:tcW w:w="4252" w:type="dxa"/>
          </w:tcPr>
          <w:p w14:paraId="246312C3" w14:textId="77777777" w:rsidR="00F87DAD" w:rsidRPr="00170FAA" w:rsidRDefault="00F87DAD" w:rsidP="00F87DA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170FAA">
              <w:rPr>
                <w:rFonts w:ascii="Verdana" w:eastAsia="Century Gothic" w:hAnsi="Verdana" w:cs="Arial"/>
                <w:color w:val="000000"/>
                <w:sz w:val="22"/>
                <w:szCs w:val="22"/>
                <w:lang w:val="de-CH"/>
              </w:rPr>
              <w:t>Praktische Arbeit in Gruppen:</w:t>
            </w:r>
          </w:p>
          <w:p w14:paraId="64C62AB2" w14:textId="07D38FF2" w:rsidR="00780CAA" w:rsidRPr="00170FAA" w:rsidRDefault="00F87DAD" w:rsidP="00D542DF">
            <w:pPr>
              <w:pStyle w:val="Listenabsatz"/>
              <w:numPr>
                <w:ilvl w:val="0"/>
                <w:numId w:val="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i/>
                <w:iCs/>
                <w:color w:val="000000"/>
                <w:sz w:val="22"/>
                <w:szCs w:val="22"/>
              </w:rPr>
            </w:pPr>
            <w:r w:rsidRPr="00170FAA">
              <w:rPr>
                <w:rFonts w:ascii="Verdana" w:eastAsia="Century Gothic" w:hAnsi="Verdana" w:cs="Arial"/>
                <w:color w:val="000000"/>
                <w:sz w:val="22"/>
                <w:szCs w:val="22"/>
              </w:rPr>
              <w:t>Ökologische Strukturen unterhalten/reparieren</w:t>
            </w:r>
          </w:p>
        </w:tc>
        <w:tc>
          <w:tcPr>
            <w:tcW w:w="2835" w:type="dxa"/>
          </w:tcPr>
          <w:p w14:paraId="0984D54E" w14:textId="77777777" w:rsidR="00780CAA" w:rsidRPr="00170FAA" w:rsidRDefault="00780CAA" w:rsidP="00170FA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p>
        </w:tc>
        <w:tc>
          <w:tcPr>
            <w:tcW w:w="1559" w:type="dxa"/>
          </w:tcPr>
          <w:p w14:paraId="47F7CA95" w14:textId="7C5AEFEA" w:rsidR="00780CAA" w:rsidRPr="00170FAA" w:rsidRDefault="00FF679A"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6</w:t>
            </w:r>
            <w:r w:rsidR="0015380D">
              <w:rPr>
                <w:rFonts w:ascii="Verdana" w:hAnsi="Verdana" w:cs="Arial"/>
                <w:b/>
                <w:sz w:val="22"/>
                <w:szCs w:val="22"/>
                <w:lang w:val="de-CH"/>
              </w:rPr>
              <w:t>0’</w:t>
            </w:r>
          </w:p>
        </w:tc>
      </w:tr>
      <w:tr w:rsidR="00780CAA" w:rsidRPr="00560ACB" w14:paraId="02B6858D" w14:textId="77777777" w:rsidTr="00E55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6097DC4" w14:textId="0E030627" w:rsidR="00780CAA" w:rsidRPr="00560ACB" w:rsidRDefault="00F87DAD" w:rsidP="00FA77D7">
            <w:pPr>
              <w:spacing w:before="60" w:after="60"/>
              <w:rPr>
                <w:rFonts w:ascii="Verdana" w:hAnsi="Verdana" w:cs="Arial"/>
                <w:lang w:val="de-CH"/>
              </w:rPr>
            </w:pPr>
            <w:r w:rsidRPr="00E376EB">
              <w:rPr>
                <w:rFonts w:ascii="Verdana" w:hAnsi="Verdana" w:cs="Arial"/>
                <w:bCs w:val="0"/>
                <w:lang w:val="de-CH"/>
              </w:rPr>
              <w:t>f1.4</w:t>
            </w:r>
          </w:p>
        </w:tc>
        <w:tc>
          <w:tcPr>
            <w:tcW w:w="4500" w:type="dxa"/>
          </w:tcPr>
          <w:p w14:paraId="452AB347" w14:textId="118828C7" w:rsidR="00780CAA" w:rsidRPr="0013473D" w:rsidRDefault="0013473D" w:rsidP="0013473D">
            <w:pPr>
              <w:cnfStyle w:val="000000010000" w:firstRow="0" w:lastRow="0" w:firstColumn="0" w:lastColumn="0" w:oddVBand="0" w:evenVBand="0" w:oddHBand="0" w:evenHBand="1" w:firstRowFirstColumn="0" w:firstRowLastColumn="0" w:lastRowFirstColumn="0" w:lastRowLastColumn="0"/>
              <w:rPr>
                <w:rFonts w:ascii="Verdana" w:hAnsi="Verdana" w:cs="Arial"/>
                <w:b/>
                <w:bCs/>
              </w:rPr>
            </w:pPr>
            <w:r w:rsidRPr="0013473D">
              <w:rPr>
                <w:rFonts w:ascii="Verdana" w:hAnsi="Verdana" w:cs="Arial"/>
                <w:b/>
                <w:bCs/>
              </w:rPr>
              <w:t>Keller</w:t>
            </w:r>
          </w:p>
        </w:tc>
        <w:tc>
          <w:tcPr>
            <w:tcW w:w="4252" w:type="dxa"/>
          </w:tcPr>
          <w:p w14:paraId="122C73ED" w14:textId="77777777" w:rsidR="00780CAA" w:rsidRPr="00560ACB" w:rsidRDefault="00780CAA" w:rsidP="00FA77D7">
            <w:pPr>
              <w:pStyle w:val="Listenabsatz"/>
              <w:spacing w:beforeLines="20" w:before="48" w:afterLines="20" w:after="48" w:line="240" w:lineRule="auto"/>
              <w:ind w:left="36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4"/>
                <w:szCs w:val="24"/>
              </w:rPr>
            </w:pPr>
          </w:p>
        </w:tc>
        <w:tc>
          <w:tcPr>
            <w:tcW w:w="2835" w:type="dxa"/>
          </w:tcPr>
          <w:p w14:paraId="4E68095D" w14:textId="77777777" w:rsidR="00780CAA" w:rsidRPr="00560ACB" w:rsidRDefault="00780CAA" w:rsidP="00FA77D7">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rPr>
            </w:pPr>
          </w:p>
        </w:tc>
        <w:tc>
          <w:tcPr>
            <w:tcW w:w="1559" w:type="dxa"/>
          </w:tcPr>
          <w:p w14:paraId="083C0C74" w14:textId="77777777" w:rsidR="00780CAA" w:rsidRPr="00560ACB" w:rsidRDefault="00780CAA" w:rsidP="00FA77D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lang w:val="de-CH"/>
              </w:rPr>
            </w:pPr>
          </w:p>
        </w:tc>
      </w:tr>
      <w:tr w:rsidR="0013473D" w:rsidRPr="0013473D" w14:paraId="6DAA615E" w14:textId="77777777" w:rsidTr="00E55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17549CE" w14:textId="77777777" w:rsidR="0013473D" w:rsidRPr="00E376EB" w:rsidRDefault="0013473D" w:rsidP="00FA77D7">
            <w:pPr>
              <w:spacing w:before="60" w:after="60"/>
              <w:rPr>
                <w:rFonts w:ascii="Verdana" w:hAnsi="Verdana" w:cs="Arial"/>
                <w:lang w:val="de-CH"/>
              </w:rPr>
            </w:pPr>
          </w:p>
        </w:tc>
        <w:tc>
          <w:tcPr>
            <w:tcW w:w="4500" w:type="dxa"/>
          </w:tcPr>
          <w:p w14:paraId="5E17E1AE" w14:textId="77777777" w:rsidR="0013473D" w:rsidRPr="002A7E87" w:rsidRDefault="0013473D" w:rsidP="002A7E87">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roofErr w:type="spellStart"/>
            <w:r w:rsidRPr="002A7E87">
              <w:rPr>
                <w:rFonts w:ascii="Verdana" w:hAnsi="Verdana" w:cs="Arial"/>
                <w:sz w:val="22"/>
                <w:szCs w:val="22"/>
              </w:rPr>
              <w:t>Sparsamer</w:t>
            </w:r>
            <w:proofErr w:type="spellEnd"/>
            <w:r w:rsidRPr="002A7E87">
              <w:rPr>
                <w:rFonts w:ascii="Verdana" w:hAnsi="Verdana" w:cs="Arial"/>
                <w:sz w:val="22"/>
                <w:szCs w:val="22"/>
              </w:rPr>
              <w:t xml:space="preserve"> </w:t>
            </w:r>
            <w:proofErr w:type="spellStart"/>
            <w:r w:rsidRPr="002A7E87">
              <w:rPr>
                <w:rFonts w:ascii="Verdana" w:hAnsi="Verdana" w:cs="Arial"/>
                <w:sz w:val="22"/>
                <w:szCs w:val="22"/>
              </w:rPr>
              <w:t>Umgang</w:t>
            </w:r>
            <w:proofErr w:type="spellEnd"/>
            <w:r w:rsidRPr="002A7E87">
              <w:rPr>
                <w:rFonts w:ascii="Verdana" w:hAnsi="Verdana" w:cs="Arial"/>
                <w:sz w:val="22"/>
                <w:szCs w:val="22"/>
              </w:rPr>
              <w:t xml:space="preserve"> mit </w:t>
            </w:r>
            <w:proofErr w:type="spellStart"/>
            <w:r w:rsidRPr="002A7E87">
              <w:rPr>
                <w:rFonts w:ascii="Verdana" w:hAnsi="Verdana" w:cs="Arial"/>
                <w:sz w:val="22"/>
                <w:szCs w:val="22"/>
              </w:rPr>
              <w:t>Wasser</w:t>
            </w:r>
            <w:proofErr w:type="spellEnd"/>
          </w:p>
          <w:p w14:paraId="7B68E74F" w14:textId="1B445ECF" w:rsidR="002A7E87" w:rsidRPr="00FA689A" w:rsidRDefault="002A7E87"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A7E87">
              <w:rPr>
                <w:rFonts w:ascii="Verdana" w:hAnsi="Verdana" w:cs="Arial"/>
                <w:sz w:val="22"/>
                <w:szCs w:val="22"/>
              </w:rPr>
              <w:t xml:space="preserve">Bestandesaufnahme: Wie wird jetzt gearbeitet? </w:t>
            </w:r>
            <w:r w:rsidRPr="00FA689A">
              <w:rPr>
                <w:rFonts w:ascii="Verdana" w:hAnsi="Verdana" w:cs="Arial"/>
                <w:sz w:val="22"/>
                <w:szCs w:val="22"/>
              </w:rPr>
              <w:t>Wo sind Hotspots, wo viel Wasser verloren geht?</w:t>
            </w:r>
          </w:p>
          <w:p w14:paraId="2CB0AE15" w14:textId="43C45665" w:rsidR="00FA689A" w:rsidRPr="00FA689A" w:rsidRDefault="00FA689A"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A7E87">
              <w:rPr>
                <w:rFonts w:ascii="Verdana" w:hAnsi="Verdana" w:cs="Arial"/>
                <w:sz w:val="22"/>
                <w:szCs w:val="22"/>
              </w:rPr>
              <w:t>Was könnte man verbessern?</w:t>
            </w:r>
          </w:p>
          <w:p w14:paraId="74D7D76F" w14:textId="77777777" w:rsidR="00464D79" w:rsidRPr="002A7E87" w:rsidRDefault="0013473D" w:rsidP="002A7E87">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roofErr w:type="spellStart"/>
            <w:r w:rsidRPr="002A7E87">
              <w:rPr>
                <w:rFonts w:ascii="Verdana" w:hAnsi="Verdana" w:cs="Arial"/>
                <w:sz w:val="22"/>
                <w:szCs w:val="22"/>
              </w:rPr>
              <w:t>Umgang</w:t>
            </w:r>
            <w:proofErr w:type="spellEnd"/>
            <w:r w:rsidRPr="002A7E87">
              <w:rPr>
                <w:rFonts w:ascii="Verdana" w:hAnsi="Verdana" w:cs="Arial"/>
                <w:sz w:val="22"/>
                <w:szCs w:val="22"/>
              </w:rPr>
              <w:t xml:space="preserve"> mit </w:t>
            </w:r>
            <w:proofErr w:type="spellStart"/>
            <w:r w:rsidRPr="002A7E87">
              <w:rPr>
                <w:rFonts w:ascii="Verdana" w:hAnsi="Verdana" w:cs="Arial"/>
                <w:sz w:val="22"/>
                <w:szCs w:val="22"/>
              </w:rPr>
              <w:t>Abwasser</w:t>
            </w:r>
            <w:proofErr w:type="spellEnd"/>
          </w:p>
          <w:p w14:paraId="7AE41E5E" w14:textId="08DDDEAD" w:rsidR="0062779A" w:rsidRDefault="005F05E8"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Bewusstsein: Womit ist das Wasser belastet?</w:t>
            </w:r>
            <w:r w:rsidR="00FA689A">
              <w:rPr>
                <w:rFonts w:ascii="Verdana" w:hAnsi="Verdana" w:cs="Arial"/>
                <w:sz w:val="22"/>
                <w:szCs w:val="22"/>
              </w:rPr>
              <w:t xml:space="preserve"> </w:t>
            </w:r>
            <w:r w:rsidR="004921DD" w:rsidRPr="00FA689A">
              <w:rPr>
                <w:rFonts w:ascii="Verdana" w:hAnsi="Verdana" w:cs="Arial"/>
                <w:sz w:val="22"/>
                <w:szCs w:val="22"/>
              </w:rPr>
              <w:t xml:space="preserve">Wie geht man damit um? </w:t>
            </w:r>
            <w:r w:rsidR="008908D5">
              <w:rPr>
                <w:rFonts w:ascii="Verdana" w:hAnsi="Verdana" w:cs="Arial"/>
                <w:sz w:val="22"/>
                <w:szCs w:val="22"/>
              </w:rPr>
              <w:t xml:space="preserve">Wie kann man es aufbereiten? </w:t>
            </w:r>
            <w:r w:rsidR="002C5530">
              <w:rPr>
                <w:rFonts w:ascii="Verdana" w:hAnsi="Verdana" w:cs="Arial"/>
                <w:sz w:val="22"/>
                <w:szCs w:val="22"/>
              </w:rPr>
              <w:t xml:space="preserve">Bestandesaufnahme: </w:t>
            </w:r>
            <w:r w:rsidR="004F6727" w:rsidRPr="00FA689A">
              <w:rPr>
                <w:rFonts w:ascii="Verdana" w:hAnsi="Verdana" w:cs="Arial"/>
                <w:sz w:val="22"/>
                <w:szCs w:val="22"/>
              </w:rPr>
              <w:t>Wie und wo wird das Abwasser entsorgt?</w:t>
            </w:r>
          </w:p>
          <w:p w14:paraId="4C454FD1" w14:textId="66CEED35" w:rsidR="00FA689A" w:rsidRPr="00FA689A" w:rsidRDefault="00FA689A"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Was könnte man verbessern</w:t>
            </w:r>
            <w:r w:rsidRPr="00FA689A">
              <w:rPr>
                <w:rFonts w:ascii="Verdana" w:hAnsi="Verdana" w:cs="Arial"/>
                <w:sz w:val="22"/>
                <w:szCs w:val="22"/>
              </w:rPr>
              <w:t>?</w:t>
            </w:r>
          </w:p>
          <w:p w14:paraId="7C8DA87B" w14:textId="5EB11F4F" w:rsidR="0013473D" w:rsidRDefault="0013473D" w:rsidP="002A7E87">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2A7E87">
              <w:rPr>
                <w:rFonts w:ascii="Verdana" w:hAnsi="Verdana" w:cs="Arial"/>
                <w:sz w:val="22"/>
                <w:szCs w:val="22"/>
                <w:lang w:val="de-CH"/>
              </w:rPr>
              <w:t>Massnahmen für energieeffiziente Lösungen im Keller</w:t>
            </w:r>
          </w:p>
          <w:p w14:paraId="21F6A40A" w14:textId="2188AC5E" w:rsidR="00FA689A" w:rsidRDefault="00A23BE9"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2A7E87">
              <w:rPr>
                <w:rFonts w:ascii="Verdana" w:hAnsi="Verdana" w:cs="Arial"/>
                <w:sz w:val="22"/>
                <w:szCs w:val="22"/>
              </w:rPr>
              <w:t xml:space="preserve">Bestandesaufnahme: </w:t>
            </w:r>
            <w:r w:rsidR="00FA689A">
              <w:rPr>
                <w:rFonts w:ascii="Verdana" w:hAnsi="Verdana" w:cs="Arial"/>
                <w:sz w:val="22"/>
                <w:szCs w:val="22"/>
              </w:rPr>
              <w:t>Welcher Strom wird bezogen?</w:t>
            </w:r>
            <w:r w:rsidR="00697732">
              <w:rPr>
                <w:rFonts w:ascii="Verdana" w:hAnsi="Verdana" w:cs="Arial"/>
                <w:sz w:val="22"/>
                <w:szCs w:val="22"/>
              </w:rPr>
              <w:t xml:space="preserve"> </w:t>
            </w:r>
            <w:r w:rsidR="00AF7DEF">
              <w:rPr>
                <w:rFonts w:ascii="Verdana" w:hAnsi="Verdana" w:cs="Arial"/>
                <w:sz w:val="22"/>
                <w:szCs w:val="22"/>
              </w:rPr>
              <w:t xml:space="preserve">Wie wird das Raumklima geregelt? </w:t>
            </w:r>
            <w:r w:rsidR="008457CA">
              <w:rPr>
                <w:rFonts w:ascii="Verdana" w:hAnsi="Verdana" w:cs="Arial"/>
                <w:sz w:val="22"/>
                <w:szCs w:val="22"/>
              </w:rPr>
              <w:t xml:space="preserve">Wie wird gekühlt? Wie wird </w:t>
            </w:r>
            <w:r w:rsidR="00AF7DEF">
              <w:rPr>
                <w:rFonts w:ascii="Verdana" w:hAnsi="Verdana" w:cs="Arial"/>
                <w:sz w:val="22"/>
                <w:szCs w:val="22"/>
              </w:rPr>
              <w:t>geheizt?</w:t>
            </w:r>
            <w:r w:rsidR="00FA689A">
              <w:rPr>
                <w:rFonts w:ascii="Verdana" w:hAnsi="Verdana" w:cs="Arial"/>
                <w:sz w:val="22"/>
                <w:szCs w:val="22"/>
              </w:rPr>
              <w:t xml:space="preserve"> </w:t>
            </w:r>
          </w:p>
          <w:p w14:paraId="4B9D495D" w14:textId="76D4F235" w:rsidR="002A7E87" w:rsidRPr="00FA689A" w:rsidRDefault="00A23BE9" w:rsidP="00D542DF">
            <w:pPr>
              <w:pStyle w:val="Listenabsatz"/>
              <w:numPr>
                <w:ilvl w:val="0"/>
                <w:numId w:val="6"/>
              </w:num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FA689A">
              <w:rPr>
                <w:rFonts w:ascii="Verdana" w:hAnsi="Verdana" w:cs="Arial"/>
                <w:sz w:val="22"/>
                <w:szCs w:val="22"/>
              </w:rPr>
              <w:t>Was könnte man verbessern?</w:t>
            </w:r>
          </w:p>
        </w:tc>
        <w:tc>
          <w:tcPr>
            <w:tcW w:w="4252" w:type="dxa"/>
          </w:tcPr>
          <w:p w14:paraId="55063C51" w14:textId="0E74383E" w:rsidR="00CA4864" w:rsidRPr="00CA4864" w:rsidRDefault="00097F19" w:rsidP="00CA486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Pr>
                <w:rFonts w:ascii="Verdana" w:eastAsia="Century Gothic" w:hAnsi="Verdana" w:cs="Arial"/>
                <w:color w:val="000000"/>
                <w:sz w:val="22"/>
                <w:szCs w:val="22"/>
              </w:rPr>
              <w:t xml:space="preserve">Plenum: </w:t>
            </w:r>
            <w:r w:rsidR="00CA4864" w:rsidRPr="00CA4864">
              <w:rPr>
                <w:rFonts w:ascii="Verdana" w:eastAsia="Century Gothic" w:hAnsi="Verdana" w:cs="Arial"/>
                <w:color w:val="000000"/>
                <w:sz w:val="22"/>
                <w:szCs w:val="22"/>
              </w:rPr>
              <w:t>Brainstorming</w:t>
            </w:r>
          </w:p>
          <w:p w14:paraId="78E48FF5" w14:textId="30D6C6E1" w:rsidR="00CA4864" w:rsidRPr="00097F19" w:rsidRDefault="00CA4864" w:rsidP="00D542DF">
            <w:pPr>
              <w:pStyle w:val="Listenabsatz"/>
              <w:numPr>
                <w:ilvl w:val="0"/>
                <w:numId w:val="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097F19">
              <w:rPr>
                <w:rFonts w:ascii="Verdana" w:eastAsia="Century Gothic" w:hAnsi="Verdana" w:cs="Arial"/>
                <w:color w:val="000000"/>
                <w:sz w:val="22"/>
                <w:szCs w:val="22"/>
              </w:rPr>
              <w:t>Wann und wo wird Wasser eingesetzt?</w:t>
            </w:r>
          </w:p>
          <w:p w14:paraId="074C237A" w14:textId="568D1AAE" w:rsidR="00CA4864" w:rsidRPr="00097F19" w:rsidRDefault="00097F19" w:rsidP="00D542DF">
            <w:pPr>
              <w:pStyle w:val="Listenabsatz"/>
              <w:numPr>
                <w:ilvl w:val="0"/>
                <w:numId w:val="7"/>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sidRPr="00097F19">
              <w:rPr>
                <w:rFonts w:ascii="Verdana" w:eastAsia="Century Gothic" w:hAnsi="Verdana" w:cs="Arial"/>
                <w:color w:val="000000"/>
                <w:sz w:val="22"/>
                <w:szCs w:val="22"/>
              </w:rPr>
              <w:t>Wo braucht was Energie?</w:t>
            </w:r>
          </w:p>
          <w:p w14:paraId="4944C5E6" w14:textId="41A99ACB" w:rsidR="0013473D" w:rsidRDefault="00363CD8" w:rsidP="00CA486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CA4864">
              <w:rPr>
                <w:rFonts w:ascii="Verdana" w:eastAsia="Century Gothic" w:hAnsi="Verdana" w:cs="Arial"/>
                <w:color w:val="000000"/>
                <w:sz w:val="22"/>
                <w:szCs w:val="22"/>
                <w:lang w:val="de-CH"/>
              </w:rPr>
              <w:t>Postenlauf</w:t>
            </w:r>
            <w:r w:rsidR="00097F19">
              <w:rPr>
                <w:rFonts w:ascii="Verdana" w:eastAsia="Century Gothic" w:hAnsi="Verdana" w:cs="Arial"/>
                <w:color w:val="000000"/>
                <w:sz w:val="22"/>
                <w:szCs w:val="22"/>
                <w:lang w:val="de-CH"/>
              </w:rPr>
              <w:t xml:space="preserve"> zu den drei Themen</w:t>
            </w:r>
          </w:p>
          <w:p w14:paraId="44632EA4" w14:textId="3C7AF346" w:rsidR="007B21D6" w:rsidRDefault="00664EDC" w:rsidP="00D542DF">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Pr>
                <w:rFonts w:ascii="Verdana" w:eastAsia="Century Gothic" w:hAnsi="Verdana" w:cs="Arial"/>
                <w:color w:val="000000"/>
                <w:sz w:val="22"/>
                <w:szCs w:val="22"/>
              </w:rPr>
              <w:t>Präsentation</w:t>
            </w:r>
            <w:r w:rsidR="00EC7FA3">
              <w:rPr>
                <w:rFonts w:ascii="Verdana" w:eastAsia="Century Gothic" w:hAnsi="Verdana" w:cs="Arial"/>
                <w:color w:val="000000"/>
                <w:sz w:val="22"/>
                <w:szCs w:val="22"/>
              </w:rPr>
              <w:t xml:space="preserve"> Ausgangslage</w:t>
            </w:r>
          </w:p>
          <w:p w14:paraId="772F5CF6" w14:textId="3EC3DF53" w:rsidR="00EC7FA3" w:rsidRPr="007B21D6" w:rsidRDefault="00EC7FA3" w:rsidP="00D542DF">
            <w:pPr>
              <w:pStyle w:val="Listenabsatz"/>
              <w:numPr>
                <w:ilvl w:val="0"/>
                <w:numId w:val="8"/>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rPr>
            </w:pPr>
            <w:r>
              <w:rPr>
                <w:rFonts w:ascii="Verdana" w:eastAsia="Century Gothic" w:hAnsi="Verdana" w:cs="Arial"/>
                <w:color w:val="000000"/>
                <w:sz w:val="22"/>
                <w:szCs w:val="22"/>
              </w:rPr>
              <w:t>Erarbeitung von Optimierungsvorschlägen</w:t>
            </w:r>
          </w:p>
          <w:p w14:paraId="0FF292CE" w14:textId="3AEE13F9" w:rsidR="00097F19" w:rsidRDefault="00EC7FA3" w:rsidP="00CA486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Plenum: Austausch</w:t>
            </w:r>
            <w:r w:rsidR="00097F19">
              <w:rPr>
                <w:rFonts w:ascii="Verdana" w:eastAsia="Century Gothic" w:hAnsi="Verdana" w:cs="Arial"/>
                <w:color w:val="000000"/>
                <w:sz w:val="22"/>
                <w:szCs w:val="22"/>
                <w:lang w:val="de-CH"/>
              </w:rPr>
              <w:t>, Auswertung und Diskussion</w:t>
            </w:r>
          </w:p>
          <w:p w14:paraId="6C145358" w14:textId="32146F7F" w:rsidR="00097F19" w:rsidRPr="00CA4864" w:rsidRDefault="00097F19" w:rsidP="00CA486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tc>
        <w:tc>
          <w:tcPr>
            <w:tcW w:w="2835" w:type="dxa"/>
          </w:tcPr>
          <w:p w14:paraId="1855EE8E" w14:textId="77777777" w:rsidR="0013473D" w:rsidRDefault="00D26A35" w:rsidP="00FA77D7">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r w:rsidRPr="00D26A35">
              <w:rPr>
                <w:rFonts w:ascii="Verdana" w:eastAsia="Century Gothic" w:hAnsi="Verdana" w:cs="Arial"/>
                <w:color w:val="000000"/>
                <w:lang w:val="de-CH"/>
              </w:rPr>
              <w:t xml:space="preserve">Merkblätter </w:t>
            </w:r>
            <w:proofErr w:type="spellStart"/>
            <w:r w:rsidRPr="00D26A35">
              <w:rPr>
                <w:rFonts w:ascii="Verdana" w:eastAsia="Century Gothic" w:hAnsi="Verdana" w:cs="Arial"/>
                <w:color w:val="000000"/>
                <w:lang w:val="de-CH"/>
              </w:rPr>
              <w:t>Agridea</w:t>
            </w:r>
            <w:proofErr w:type="spellEnd"/>
          </w:p>
          <w:p w14:paraId="62CE39A6" w14:textId="560C3CD0" w:rsidR="00513DB4" w:rsidRPr="00D26A35" w:rsidRDefault="00513DB4" w:rsidP="00FA77D7">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r>
              <w:rPr>
                <w:rFonts w:ascii="Verdana" w:eastAsia="Century Gothic" w:hAnsi="Verdana" w:cs="Arial"/>
                <w:color w:val="000000"/>
                <w:lang w:val="de-CH"/>
              </w:rPr>
              <w:t>Gesetzliche Vorgaben</w:t>
            </w:r>
          </w:p>
        </w:tc>
        <w:tc>
          <w:tcPr>
            <w:tcW w:w="1559" w:type="dxa"/>
          </w:tcPr>
          <w:p w14:paraId="6F1E772B" w14:textId="77777777" w:rsidR="0013473D" w:rsidRDefault="00DC4DA4"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15’</w:t>
            </w:r>
          </w:p>
          <w:p w14:paraId="38507EAD" w14:textId="15F3D087" w:rsidR="00DC4DA4" w:rsidRDefault="006E50F2"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3x</w:t>
            </w:r>
            <w:r w:rsidR="004D3293">
              <w:rPr>
                <w:rFonts w:ascii="Verdana" w:hAnsi="Verdana" w:cs="Arial"/>
                <w:b/>
                <w:lang w:val="de-CH"/>
              </w:rPr>
              <w:t>45’</w:t>
            </w:r>
            <w:r w:rsidR="00E5517E">
              <w:rPr>
                <w:rFonts w:ascii="Verdana" w:hAnsi="Verdana" w:cs="Arial"/>
                <w:b/>
                <w:lang w:val="de-CH"/>
              </w:rPr>
              <w:t xml:space="preserve"> (Posten)</w:t>
            </w:r>
          </w:p>
          <w:p w14:paraId="3F61F460" w14:textId="77777777" w:rsidR="000974E6" w:rsidRDefault="000974E6"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30’</w:t>
            </w:r>
          </w:p>
          <w:p w14:paraId="4677E557" w14:textId="249CEEBB" w:rsidR="00E5517E" w:rsidRDefault="00E5517E"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(Plenum)</w:t>
            </w:r>
          </w:p>
          <w:p w14:paraId="1C8677B0" w14:textId="3D866136" w:rsidR="00AB61DB" w:rsidRPr="00560ACB" w:rsidRDefault="00AB61DB" w:rsidP="00FA77D7">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15’ Pause</w:t>
            </w:r>
          </w:p>
        </w:tc>
      </w:tr>
      <w:tr w:rsidR="0013473D" w:rsidRPr="0013473D" w14:paraId="048BD06B" w14:textId="77777777" w:rsidTr="00E551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05F8F0C" w14:textId="77777777" w:rsidR="0013473D" w:rsidRPr="00E376EB" w:rsidRDefault="0013473D" w:rsidP="00FA77D7">
            <w:pPr>
              <w:spacing w:before="60" w:after="60"/>
              <w:rPr>
                <w:rFonts w:ascii="Verdana" w:hAnsi="Verdana" w:cs="Arial"/>
                <w:lang w:val="de-CH"/>
              </w:rPr>
            </w:pPr>
          </w:p>
        </w:tc>
        <w:tc>
          <w:tcPr>
            <w:tcW w:w="4500" w:type="dxa"/>
          </w:tcPr>
          <w:p w14:paraId="0CFF7A8E" w14:textId="368D6C58" w:rsidR="0013473D" w:rsidRPr="00560ACB" w:rsidRDefault="00530556" w:rsidP="00FA77D7">
            <w:pPr>
              <w:spacing w:before="60" w:after="60"/>
              <w:cnfStyle w:val="000000010000" w:firstRow="0" w:lastRow="0" w:firstColumn="0" w:lastColumn="0" w:oddVBand="0" w:evenVBand="0" w:oddHBand="0" w:evenHBand="1" w:firstRowFirstColumn="0" w:firstRowLastColumn="0" w:lastRowFirstColumn="0" w:lastRowLastColumn="0"/>
              <w:rPr>
                <w:rFonts w:ascii="Verdana" w:hAnsi="Verdana" w:cs="Arial"/>
                <w:b/>
                <w:lang w:val="de-CH"/>
              </w:rPr>
            </w:pPr>
            <w:r>
              <w:rPr>
                <w:rFonts w:ascii="Verdana" w:hAnsi="Verdana" w:cs="Arial"/>
                <w:b/>
                <w:lang w:val="de-CH"/>
              </w:rPr>
              <w:t>Abschluss</w:t>
            </w:r>
          </w:p>
        </w:tc>
        <w:tc>
          <w:tcPr>
            <w:tcW w:w="4252" w:type="dxa"/>
          </w:tcPr>
          <w:p w14:paraId="5A5BD300" w14:textId="77777777" w:rsidR="006E50F2" w:rsidRPr="008D1FB0" w:rsidRDefault="006E50F2" w:rsidP="006E50F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8D1FB0">
              <w:rPr>
                <w:rFonts w:ascii="Verdana" w:eastAsia="Century Gothic" w:hAnsi="Verdana" w:cs="Arial"/>
                <w:color w:val="000000"/>
                <w:sz w:val="22"/>
                <w:szCs w:val="22"/>
                <w:lang w:val="de-CH"/>
              </w:rPr>
              <w:t>Kompetenznachweis</w:t>
            </w:r>
          </w:p>
          <w:p w14:paraId="400D6018" w14:textId="0FBA7C59" w:rsidR="0013473D" w:rsidRPr="006E50F2" w:rsidRDefault="006E50F2" w:rsidP="006E50F2">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rPr>
            </w:pPr>
            <w:proofErr w:type="spellStart"/>
            <w:r w:rsidRPr="006E50F2">
              <w:rPr>
                <w:rFonts w:ascii="Verdana" w:eastAsia="Century Gothic" w:hAnsi="Verdana" w:cs="Arial"/>
                <w:color w:val="000000"/>
                <w:sz w:val="22"/>
                <w:szCs w:val="22"/>
              </w:rPr>
              <w:lastRenderedPageBreak/>
              <w:t>Gegenseitige</w:t>
            </w:r>
            <w:proofErr w:type="spellEnd"/>
            <w:r w:rsidRPr="006E50F2">
              <w:rPr>
                <w:rFonts w:ascii="Verdana" w:eastAsia="Century Gothic" w:hAnsi="Verdana" w:cs="Arial"/>
                <w:color w:val="000000"/>
                <w:sz w:val="22"/>
                <w:szCs w:val="22"/>
              </w:rPr>
              <w:t xml:space="preserve"> </w:t>
            </w:r>
            <w:proofErr w:type="spellStart"/>
            <w:r w:rsidRPr="006E50F2">
              <w:rPr>
                <w:rFonts w:ascii="Verdana" w:eastAsia="Century Gothic" w:hAnsi="Verdana" w:cs="Arial"/>
                <w:color w:val="000000"/>
                <w:sz w:val="22"/>
                <w:szCs w:val="22"/>
              </w:rPr>
              <w:t>Rückmeldungen</w:t>
            </w:r>
            <w:proofErr w:type="spellEnd"/>
            <w:r w:rsidRPr="006E50F2">
              <w:rPr>
                <w:rFonts w:ascii="Verdana" w:eastAsia="Century Gothic" w:hAnsi="Verdana" w:cs="Arial"/>
                <w:color w:val="000000"/>
                <w:sz w:val="22"/>
                <w:szCs w:val="22"/>
              </w:rPr>
              <w:t xml:space="preserve"> </w:t>
            </w:r>
            <w:proofErr w:type="spellStart"/>
            <w:r w:rsidRPr="006E50F2">
              <w:rPr>
                <w:rFonts w:ascii="Verdana" w:eastAsia="Century Gothic" w:hAnsi="Verdana" w:cs="Arial"/>
                <w:color w:val="000000"/>
                <w:sz w:val="22"/>
                <w:szCs w:val="22"/>
              </w:rPr>
              <w:t>zum</w:t>
            </w:r>
            <w:proofErr w:type="spellEnd"/>
            <w:r w:rsidRPr="006E50F2">
              <w:rPr>
                <w:rFonts w:ascii="Verdana" w:eastAsia="Century Gothic" w:hAnsi="Verdana" w:cs="Arial"/>
                <w:color w:val="000000"/>
                <w:sz w:val="22"/>
                <w:szCs w:val="22"/>
              </w:rPr>
              <w:t xml:space="preserve"> </w:t>
            </w:r>
            <w:proofErr w:type="spellStart"/>
            <w:r w:rsidRPr="006E50F2">
              <w:rPr>
                <w:rFonts w:ascii="Verdana" w:eastAsia="Century Gothic" w:hAnsi="Verdana" w:cs="Arial"/>
                <w:color w:val="000000"/>
                <w:sz w:val="22"/>
                <w:szCs w:val="22"/>
              </w:rPr>
              <w:t>Kurs</w:t>
            </w:r>
            <w:proofErr w:type="spellEnd"/>
          </w:p>
        </w:tc>
        <w:tc>
          <w:tcPr>
            <w:tcW w:w="2835" w:type="dxa"/>
          </w:tcPr>
          <w:p w14:paraId="5C2C4FA2" w14:textId="77777777" w:rsidR="0013473D" w:rsidRPr="0013473D" w:rsidRDefault="0013473D" w:rsidP="00FA77D7">
            <w:pPr>
              <w:spacing w:beforeLines="20" w:before="48" w:afterLines="20" w:after="48"/>
              <w:ind w:left="85"/>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
                <w:bCs/>
                <w:color w:val="000000"/>
                <w:lang w:val="de-CH"/>
              </w:rPr>
            </w:pPr>
          </w:p>
        </w:tc>
        <w:tc>
          <w:tcPr>
            <w:tcW w:w="1559" w:type="dxa"/>
          </w:tcPr>
          <w:p w14:paraId="2AF7EEAB" w14:textId="47A46060" w:rsidR="0013473D" w:rsidRPr="00560ACB" w:rsidRDefault="006E50F2" w:rsidP="00FA77D7">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lang w:val="de-CH"/>
              </w:rPr>
            </w:pPr>
            <w:r>
              <w:rPr>
                <w:rFonts w:ascii="Verdana" w:hAnsi="Verdana" w:cs="Arial"/>
                <w:b/>
                <w:lang w:val="de-CH"/>
              </w:rPr>
              <w:t>45’</w:t>
            </w:r>
          </w:p>
        </w:tc>
      </w:tr>
    </w:tbl>
    <w:p w14:paraId="3696F627" w14:textId="38ABF5B6" w:rsidR="003C2943" w:rsidRPr="00560ACB" w:rsidRDefault="003C2943">
      <w:pPr>
        <w:spacing w:after="160" w:line="259" w:lineRule="auto"/>
        <w:rPr>
          <w:rFonts w:ascii="Verdana" w:eastAsiaTheme="majorEastAsia" w:hAnsi="Verdana" w:cs="Arial"/>
          <w:lang w:val="de-CH"/>
        </w:rPr>
      </w:pPr>
    </w:p>
    <w:p w14:paraId="2C6A98F2" w14:textId="77777777" w:rsidR="00780CAA" w:rsidRDefault="00780CAA" w:rsidP="00462267">
      <w:pPr>
        <w:spacing w:after="160" w:line="259" w:lineRule="auto"/>
        <w:rPr>
          <w:rFonts w:ascii="Verdana" w:eastAsiaTheme="majorEastAsia" w:hAnsi="Verdana" w:cs="Arial"/>
          <w:b/>
          <w:bCs/>
          <w:lang w:val="de-CH"/>
        </w:rPr>
      </w:pPr>
    </w:p>
    <w:p w14:paraId="109717D8" w14:textId="79F0F818"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D542DF" w14:paraId="483A5DD9" w14:textId="77777777" w:rsidTr="0013135C">
        <w:trPr>
          <w:trHeight w:val="444"/>
        </w:trPr>
        <w:tc>
          <w:tcPr>
            <w:tcW w:w="14879" w:type="dxa"/>
          </w:tcPr>
          <w:p w14:paraId="1CC4E2B8" w14:textId="674038D4" w:rsidR="0013135C" w:rsidRPr="007E50F8" w:rsidRDefault="0013135C" w:rsidP="0013135C">
            <w:pPr>
              <w:spacing w:before="60" w:after="120"/>
              <w:rPr>
                <w:rFonts w:ascii="Verdana" w:hAnsi="Verdana" w:cs="Arial"/>
                <w:b/>
                <w:bCs/>
                <w:sz w:val="20"/>
                <w:szCs w:val="20"/>
                <w:lang w:val="de-CH" w:eastAsia="de-CH"/>
              </w:rPr>
            </w:pPr>
            <w:r w:rsidRPr="007E50F8">
              <w:rPr>
                <w:rFonts w:ascii="Verdana" w:hAnsi="Verdana" w:cs="Arial"/>
                <w:b/>
                <w:bCs/>
                <w:sz w:val="20"/>
                <w:szCs w:val="20"/>
                <w:lang w:val="de-CH" w:eastAsia="de-CH"/>
              </w:rPr>
              <w:t xml:space="preserve">HKB </w:t>
            </w:r>
            <w:r w:rsidR="007E50F8" w:rsidRPr="007E50F8">
              <w:rPr>
                <w:rFonts w:ascii="Verdana" w:hAnsi="Verdana" w:cs="Arial"/>
                <w:b/>
                <w:bCs/>
                <w:sz w:val="20"/>
                <w:szCs w:val="20"/>
                <w:lang w:val="de-CH" w:eastAsia="de-CH"/>
              </w:rPr>
              <w:t>a</w:t>
            </w:r>
            <w:r w:rsidRPr="007E50F8">
              <w:rPr>
                <w:rFonts w:ascii="Verdana" w:hAnsi="Verdana" w:cs="Arial"/>
                <w:b/>
                <w:bCs/>
                <w:sz w:val="20"/>
                <w:szCs w:val="20"/>
                <w:lang w:val="de-CH" w:eastAsia="de-CH"/>
              </w:rPr>
              <w:t xml:space="preserve">: </w:t>
            </w:r>
            <w:r w:rsidR="007E50F8" w:rsidRPr="007E50F8">
              <w:rPr>
                <w:rFonts w:ascii="Verdana" w:hAnsi="Verdana" w:cs="Arial"/>
                <w:b/>
                <w:bCs/>
                <w:sz w:val="20"/>
                <w:szCs w:val="20"/>
                <w:lang w:val="de-CH" w:eastAsia="de-CH"/>
              </w:rPr>
              <w:t>Pflegen des Kulturlandes</w:t>
            </w:r>
          </w:p>
        </w:tc>
      </w:tr>
      <w:tr w:rsidR="0013135C" w:rsidRPr="00D542DF" w14:paraId="1223314E" w14:textId="77777777" w:rsidTr="004A7F86">
        <w:trPr>
          <w:trHeight w:val="752"/>
        </w:trPr>
        <w:tc>
          <w:tcPr>
            <w:tcW w:w="14879" w:type="dxa"/>
            <w:hideMark/>
          </w:tcPr>
          <w:p w14:paraId="022F1FBC" w14:textId="2F7106B9" w:rsidR="0013135C" w:rsidRPr="00560ACB"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sidR="007E50F8">
              <w:rPr>
                <w:rFonts w:ascii="Verdana" w:hAnsi="Verdana" w:cs="Arial"/>
                <w:b/>
                <w:bCs/>
                <w:sz w:val="20"/>
                <w:szCs w:val="20"/>
                <w:lang w:val="de-CH" w:eastAsia="de-CH"/>
              </w:rPr>
              <w:t>a2</w:t>
            </w:r>
            <w:r w:rsidRPr="00560ACB">
              <w:rPr>
                <w:rFonts w:ascii="Verdana" w:hAnsi="Verdana" w:cs="Arial"/>
                <w:b/>
                <w:bCs/>
                <w:sz w:val="20"/>
                <w:szCs w:val="20"/>
                <w:lang w:val="de-CH" w:eastAsia="de-CH"/>
              </w:rPr>
              <w:t xml:space="preserve">: </w:t>
            </w:r>
            <w:r w:rsidR="007E50F8" w:rsidRPr="007E50F8">
              <w:rPr>
                <w:rFonts w:ascii="Verdana" w:hAnsi="Verdana" w:cs="Arial"/>
                <w:b/>
                <w:bCs/>
                <w:sz w:val="20"/>
                <w:szCs w:val="20"/>
                <w:lang w:val="de-CH" w:eastAsia="de-CH"/>
              </w:rPr>
              <w:t>Biodiversität unterhalten, pflegen und fördern</w:t>
            </w:r>
          </w:p>
          <w:p w14:paraId="054E211F" w14:textId="3B84E722" w:rsidR="007E50F8" w:rsidRPr="007E50F8" w:rsidRDefault="007E50F8" w:rsidP="007E50F8">
            <w:pPr>
              <w:spacing w:before="60" w:after="120"/>
              <w:rPr>
                <w:rFonts w:ascii="Verdana" w:hAnsi="Verdana" w:cs="Arial"/>
                <w:i/>
                <w:iCs/>
                <w:sz w:val="20"/>
                <w:szCs w:val="20"/>
                <w:lang w:val="de-CH" w:eastAsia="de-CH"/>
              </w:rPr>
            </w:pPr>
            <w:r w:rsidRPr="007E50F8">
              <w:rPr>
                <w:rFonts w:ascii="Verdana" w:hAnsi="Verdana" w:cs="Arial"/>
                <w:i/>
                <w:iCs/>
                <w:sz w:val="20"/>
                <w:szCs w:val="20"/>
                <w:lang w:val="de-CH" w:eastAsia="de-CH"/>
              </w:rPr>
              <w:t xml:space="preserve">Fachpersonen des Berufsfelds Landwirtschaft sind sich der Bedeutung der Biodiversität für die Stabilität des Ökosystems und damit für ihren Betrieb und die Gesellschaft bewusst. Sie nehmen eine gesamtheitliche Perspektive ein und sind bestrebt, die Biodiversität in ihrem Handlungsbereich zu fördern. </w:t>
            </w:r>
          </w:p>
          <w:p w14:paraId="2950D684" w14:textId="5200F73A" w:rsidR="0013135C" w:rsidRPr="00560ACB" w:rsidRDefault="007E50F8" w:rsidP="007E50F8">
            <w:pPr>
              <w:spacing w:before="60" w:after="120"/>
              <w:rPr>
                <w:rFonts w:ascii="Verdana" w:hAnsi="Verdana" w:cs="Arial"/>
                <w:sz w:val="20"/>
                <w:szCs w:val="20"/>
                <w:lang w:val="de-CH" w:eastAsia="de-CH"/>
              </w:rPr>
            </w:pPr>
            <w:r w:rsidRPr="007E50F8">
              <w:rPr>
                <w:rFonts w:ascii="Verdana" w:hAnsi="Verdana" w:cs="Arial"/>
                <w:sz w:val="20"/>
                <w:szCs w:val="20"/>
                <w:lang w:val="de-CH" w:eastAsia="de-CH"/>
              </w:rPr>
              <w:t xml:space="preserve">Fachpersonen des Berufsfelds Landwirtschaft zeigen die Aus- und Wechselwirkungen ihrer täglichen Arbeit auf die </w:t>
            </w:r>
            <w:r w:rsidRPr="00884ECA">
              <w:rPr>
                <w:rFonts w:ascii="Verdana" w:hAnsi="Verdana" w:cs="Arial"/>
                <w:color w:val="538135" w:themeColor="accent6" w:themeShade="BF"/>
                <w:sz w:val="20"/>
                <w:szCs w:val="20"/>
                <w:lang w:val="de-CH" w:eastAsia="de-CH"/>
              </w:rPr>
              <w:t>Biodiversität</w:t>
            </w:r>
            <w:r w:rsidRPr="007E50F8">
              <w:rPr>
                <w:rFonts w:ascii="Verdana" w:hAnsi="Verdana" w:cs="Arial"/>
                <w:sz w:val="20"/>
                <w:szCs w:val="20"/>
                <w:lang w:val="de-CH" w:eastAsia="de-CH"/>
              </w:rPr>
              <w:t xml:space="preserve"> auf. Gemeinsam mit der Betriebsleitung erstellen sie eine Übersicht der </w:t>
            </w:r>
            <w:r w:rsidRPr="00884ECA">
              <w:rPr>
                <w:rFonts w:ascii="Verdana" w:hAnsi="Verdana" w:cs="Arial"/>
                <w:color w:val="538135" w:themeColor="accent6" w:themeShade="BF"/>
                <w:sz w:val="20"/>
                <w:szCs w:val="20"/>
                <w:lang w:val="de-CH" w:eastAsia="de-CH"/>
              </w:rPr>
              <w:t>Biodiversitätsförderflächen auf dem Betrieb (BFF-Elemente)</w:t>
            </w:r>
            <w:r w:rsidRPr="007E50F8">
              <w:rPr>
                <w:rFonts w:ascii="Verdana" w:hAnsi="Verdana" w:cs="Arial"/>
                <w:sz w:val="20"/>
                <w:szCs w:val="20"/>
                <w:lang w:val="de-CH" w:eastAsia="de-CH"/>
              </w:rPr>
              <w:t xml:space="preserve"> oder überarbeiten diese. </w:t>
            </w:r>
            <w:r w:rsidRPr="00884ECA">
              <w:rPr>
                <w:rFonts w:ascii="Verdana" w:hAnsi="Verdana" w:cs="Arial"/>
                <w:color w:val="538135" w:themeColor="accent6" w:themeShade="BF"/>
                <w:sz w:val="20"/>
                <w:szCs w:val="20"/>
                <w:lang w:val="de-CH" w:eastAsia="de-CH"/>
              </w:rPr>
              <w:t>Sie legen Massnahmen fest, mit welchen die Biodiversität verbessert oder erhalten werden kann</w:t>
            </w:r>
            <w:r w:rsidRPr="007E50F8">
              <w:rPr>
                <w:rFonts w:ascii="Verdana" w:hAnsi="Verdana" w:cs="Arial"/>
                <w:sz w:val="20"/>
                <w:szCs w:val="20"/>
                <w:lang w:val="de-CH" w:eastAsia="de-CH"/>
              </w:rPr>
              <w:t xml:space="preserve"> (z.B. </w:t>
            </w:r>
            <w:proofErr w:type="spellStart"/>
            <w:r w:rsidRPr="007E50F8">
              <w:rPr>
                <w:rFonts w:ascii="Verdana" w:hAnsi="Verdana" w:cs="Arial"/>
                <w:sz w:val="20"/>
                <w:szCs w:val="20"/>
                <w:lang w:val="de-CH" w:eastAsia="de-CH"/>
              </w:rPr>
              <w:t>Ökowiese</w:t>
            </w:r>
            <w:proofErr w:type="spellEnd"/>
            <w:r w:rsidRPr="007E50F8">
              <w:rPr>
                <w:rFonts w:ascii="Verdana" w:hAnsi="Verdana" w:cs="Arial"/>
                <w:sz w:val="20"/>
                <w:szCs w:val="20"/>
                <w:lang w:val="de-CH" w:eastAsia="de-CH"/>
              </w:rPr>
              <w:t xml:space="preserve"> auf eine höhere Qualitätsstufe bringen, Trockensteinmauern unterhalten, BFF-Elemente vernetzen). Weiter bestimmen sie für die auf dem Betrieb vorhandenen BFF-Elemente geeignete Pflegemassnahmen und Arbeitsschritte und führen diese durch. Die Entwicklung der BFF-Elemente überprüfen sie in regelmässigen Abständen gemeinsam mit der Betriebsleitung.</w:t>
            </w:r>
          </w:p>
          <w:p w14:paraId="1D424379" w14:textId="77777777" w:rsidR="0013135C" w:rsidRPr="00560ACB" w:rsidRDefault="0013135C" w:rsidP="0013135C">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7E50F8" w14:paraId="1D836C78" w14:textId="77777777" w:rsidTr="004A7F86">
        <w:trPr>
          <w:trHeight w:val="454"/>
        </w:trPr>
        <w:tc>
          <w:tcPr>
            <w:tcW w:w="704" w:type="dxa"/>
          </w:tcPr>
          <w:p w14:paraId="6B274796" w14:textId="77777777" w:rsidR="0013135C" w:rsidRPr="00560ACB"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7E50F8" w:rsidRDefault="0013135C" w:rsidP="0013135C">
            <w:pPr>
              <w:rPr>
                <w:rFonts w:ascii="Verdana" w:hAnsi="Verdana" w:cs="Arial"/>
                <w:sz w:val="20"/>
                <w:szCs w:val="20"/>
                <w:lang w:val="de-CH" w:eastAsia="de-CH"/>
              </w:rPr>
            </w:pPr>
            <w:r w:rsidRPr="007E50F8">
              <w:rPr>
                <w:rFonts w:ascii="Verdana" w:hAnsi="Verdana" w:cs="Arial"/>
                <w:b/>
                <w:bCs/>
                <w:sz w:val="20"/>
                <w:szCs w:val="20"/>
                <w:lang w:val="de-CH" w:eastAsia="de-CH"/>
              </w:rPr>
              <w:t>Leistungsziele Betrieb</w:t>
            </w:r>
          </w:p>
        </w:tc>
        <w:tc>
          <w:tcPr>
            <w:tcW w:w="4725" w:type="dxa"/>
            <w:vAlign w:val="center"/>
          </w:tcPr>
          <w:p w14:paraId="55712F19" w14:textId="77777777" w:rsidR="0013135C" w:rsidRPr="007E50F8" w:rsidRDefault="0013135C" w:rsidP="0013135C">
            <w:pPr>
              <w:rPr>
                <w:rFonts w:ascii="Verdana" w:hAnsi="Verdana" w:cs="Arial"/>
                <w:sz w:val="20"/>
                <w:szCs w:val="20"/>
                <w:lang w:val="de-CH" w:eastAsia="de-CH"/>
              </w:rPr>
            </w:pPr>
            <w:r w:rsidRPr="007E50F8">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7E50F8" w:rsidRDefault="0013135C" w:rsidP="0013135C">
            <w:pPr>
              <w:rPr>
                <w:rFonts w:ascii="Verdana" w:hAnsi="Verdana" w:cs="Arial"/>
                <w:sz w:val="20"/>
                <w:szCs w:val="20"/>
                <w:lang w:val="de-CH" w:eastAsia="de-CH"/>
              </w:rPr>
            </w:pPr>
            <w:r w:rsidRPr="007E50F8">
              <w:rPr>
                <w:rFonts w:ascii="Verdana" w:hAnsi="Verdana" w:cs="Arial"/>
                <w:b/>
                <w:bCs/>
                <w:sz w:val="20"/>
                <w:szCs w:val="20"/>
                <w:lang w:val="de-CH" w:eastAsia="de-CH"/>
              </w:rPr>
              <w:t>Leistungsziele überbetrieblicher Kurs</w:t>
            </w:r>
          </w:p>
        </w:tc>
      </w:tr>
      <w:tr w:rsidR="0013135C" w:rsidRPr="00884ECA" w14:paraId="362020F1" w14:textId="77777777" w:rsidTr="004A7F86">
        <w:tc>
          <w:tcPr>
            <w:tcW w:w="704" w:type="dxa"/>
          </w:tcPr>
          <w:p w14:paraId="55E4F99B" w14:textId="3A7F38A4" w:rsidR="0013135C" w:rsidRPr="007E50F8" w:rsidRDefault="007E50F8" w:rsidP="0013135C">
            <w:pPr>
              <w:rPr>
                <w:rFonts w:ascii="Verdana" w:hAnsi="Verdana" w:cs="Arial"/>
                <w:sz w:val="20"/>
                <w:szCs w:val="20"/>
                <w:lang w:val="de-CH" w:eastAsia="de-CH"/>
              </w:rPr>
            </w:pPr>
            <w:r>
              <w:rPr>
                <w:rFonts w:ascii="Verdana" w:hAnsi="Verdana" w:cs="Arial"/>
                <w:sz w:val="20"/>
                <w:szCs w:val="20"/>
                <w:lang w:val="de-CH" w:eastAsia="de-CH"/>
              </w:rPr>
              <w:t>a2.5</w:t>
            </w:r>
          </w:p>
        </w:tc>
        <w:tc>
          <w:tcPr>
            <w:tcW w:w="4725" w:type="dxa"/>
          </w:tcPr>
          <w:p w14:paraId="34A58098" w14:textId="37990A46" w:rsidR="0013135C" w:rsidRPr="007E50F8" w:rsidRDefault="00884ECA" w:rsidP="00560ACB">
            <w:pPr>
              <w:rPr>
                <w:rFonts w:ascii="Verdana" w:hAnsi="Verdana" w:cs="Arial"/>
                <w:sz w:val="20"/>
                <w:szCs w:val="20"/>
                <w:lang w:val="de-CH" w:eastAsia="de-CH"/>
              </w:rPr>
            </w:pPr>
            <w:r w:rsidRPr="00884ECA">
              <w:rPr>
                <w:rFonts w:ascii="Verdana" w:hAnsi="Verdana" w:cs="Arial"/>
                <w:sz w:val="20"/>
                <w:szCs w:val="20"/>
                <w:lang w:val="de-CH" w:eastAsia="de-CH"/>
              </w:rPr>
              <w:t>Sie führen geeignete Pflegemassnahmen und Arbeitsschritte durch, um die Biodiversität zu fördern (z.B. Trockensteinmauern unterhalten, Steinlinsen, Hecken und Asthaufen pflegen). (K3)</w:t>
            </w:r>
          </w:p>
        </w:tc>
        <w:tc>
          <w:tcPr>
            <w:tcW w:w="4725" w:type="dxa"/>
          </w:tcPr>
          <w:p w14:paraId="3EEE3A22" w14:textId="77777777" w:rsidR="00884ECA" w:rsidRPr="00884ECA" w:rsidRDefault="00884ECA" w:rsidP="00884ECA">
            <w:pPr>
              <w:spacing w:after="120"/>
              <w:ind w:left="1"/>
              <w:rPr>
                <w:rFonts w:ascii="Verdana" w:hAnsi="Verdana" w:cs="Arial"/>
                <w:sz w:val="20"/>
                <w:szCs w:val="20"/>
                <w:lang w:val="de-CH" w:eastAsia="de-CH"/>
              </w:rPr>
            </w:pPr>
            <w:r w:rsidRPr="00884ECA">
              <w:rPr>
                <w:rFonts w:ascii="Verdana" w:hAnsi="Verdana" w:cs="Arial"/>
                <w:sz w:val="20"/>
                <w:szCs w:val="20"/>
                <w:lang w:val="de-CH" w:eastAsia="de-CH"/>
              </w:rPr>
              <w:t>Sie erläutern die Bedeutung von ökologischen Strukturen (z.B. Trockensteinmauern, Hecken, Ast-haufen) als Lebensraum für Pflanzen und Tiere. (K2)</w:t>
            </w:r>
          </w:p>
          <w:p w14:paraId="54390803" w14:textId="2C1197B8" w:rsidR="00884ECA" w:rsidRPr="00884ECA" w:rsidRDefault="00884ECA" w:rsidP="00884ECA">
            <w:pPr>
              <w:spacing w:after="120"/>
              <w:ind w:left="1"/>
              <w:rPr>
                <w:rFonts w:ascii="Verdana" w:hAnsi="Verdana" w:cs="Arial"/>
                <w:sz w:val="20"/>
                <w:szCs w:val="20"/>
                <w:lang w:val="de-CH" w:eastAsia="de-CH"/>
              </w:rPr>
            </w:pPr>
            <w:r w:rsidRPr="00884ECA">
              <w:rPr>
                <w:rFonts w:ascii="Verdana" w:hAnsi="Verdana" w:cs="Arial"/>
                <w:sz w:val="20"/>
                <w:szCs w:val="20"/>
                <w:lang w:val="de-CH" w:eastAsia="de-CH"/>
              </w:rPr>
              <w:t xml:space="preserve">Sie beschreiben die typischen Tier- und Pflanzenarten sowie deren </w:t>
            </w:r>
            <w:r w:rsidR="002941C3" w:rsidRPr="002941C3">
              <w:rPr>
                <w:rFonts w:ascii="Verdana" w:hAnsi="Verdana" w:cs="Arial"/>
                <w:sz w:val="20"/>
                <w:szCs w:val="20"/>
                <w:lang w:val="de-CH" w:eastAsia="de-CH"/>
              </w:rPr>
              <w:t>Lebensraum-Ansprüche und Funktionen</w:t>
            </w:r>
            <w:r w:rsidRPr="00884ECA">
              <w:rPr>
                <w:rFonts w:ascii="Verdana" w:hAnsi="Verdana" w:cs="Arial"/>
                <w:sz w:val="20"/>
                <w:szCs w:val="20"/>
                <w:lang w:val="de-CH" w:eastAsia="de-CH"/>
              </w:rPr>
              <w:t xml:space="preserve"> in ökologischen Strukturen. (K2)</w:t>
            </w:r>
          </w:p>
          <w:p w14:paraId="574A58AF" w14:textId="39F6363A" w:rsidR="0013135C" w:rsidRPr="007E50F8" w:rsidRDefault="00884ECA" w:rsidP="00884ECA">
            <w:pPr>
              <w:spacing w:after="120"/>
              <w:ind w:left="1"/>
              <w:rPr>
                <w:rFonts w:ascii="Verdana" w:hAnsi="Verdana" w:cs="Arial"/>
                <w:sz w:val="20"/>
                <w:szCs w:val="20"/>
                <w:lang w:val="de-CH" w:eastAsia="de-CH"/>
              </w:rPr>
            </w:pPr>
            <w:r w:rsidRPr="00884ECA">
              <w:rPr>
                <w:rFonts w:ascii="Verdana" w:hAnsi="Verdana" w:cs="Arial"/>
                <w:sz w:val="20"/>
                <w:szCs w:val="20"/>
                <w:lang w:val="de-CH" w:eastAsia="de-CH"/>
              </w:rPr>
              <w:t>Sie führen ein Projekt zur Förderung der Biodiversität durch. (K3)</w:t>
            </w:r>
          </w:p>
        </w:tc>
        <w:tc>
          <w:tcPr>
            <w:tcW w:w="4725" w:type="dxa"/>
          </w:tcPr>
          <w:p w14:paraId="5D62E60B" w14:textId="18DA83A1" w:rsidR="0013135C" w:rsidRPr="007E50F8" w:rsidRDefault="007E50F8" w:rsidP="004703AA">
            <w:pPr>
              <w:spacing w:before="60" w:after="120"/>
              <w:rPr>
                <w:rFonts w:ascii="Verdana" w:hAnsi="Verdana" w:cs="Arial"/>
                <w:color w:val="538135" w:themeColor="accent6" w:themeShade="BF"/>
                <w:sz w:val="20"/>
                <w:szCs w:val="20"/>
                <w:lang w:val="de-CH" w:eastAsia="de-CH"/>
              </w:rPr>
            </w:pPr>
            <w:r w:rsidRPr="00884ECA">
              <w:rPr>
                <w:rFonts w:ascii="Verdana" w:hAnsi="Verdana" w:cs="Arial"/>
                <w:color w:val="538135" w:themeColor="accent6" w:themeShade="BF"/>
                <w:sz w:val="20"/>
                <w:szCs w:val="20"/>
                <w:lang w:val="de-CH" w:eastAsia="de-CH"/>
              </w:rPr>
              <w:t>Sie führen ein Projekt zur Förderung der Biodiversität durch. (K3)</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7E50F8" w:rsidRPr="00D542DF" w14:paraId="6A7180A1" w14:textId="77777777" w:rsidTr="00F61F96">
        <w:trPr>
          <w:trHeight w:val="444"/>
        </w:trPr>
        <w:tc>
          <w:tcPr>
            <w:tcW w:w="14879" w:type="dxa"/>
          </w:tcPr>
          <w:p w14:paraId="730A3A75" w14:textId="4EB6F320" w:rsidR="007E50F8" w:rsidRPr="00560ACB" w:rsidRDefault="007E50F8" w:rsidP="00F61F96">
            <w:pPr>
              <w:spacing w:before="60" w:after="120"/>
              <w:rPr>
                <w:rFonts w:ascii="Verdana" w:hAnsi="Verdana" w:cs="Arial"/>
                <w:b/>
                <w:bCs/>
                <w:sz w:val="20"/>
                <w:szCs w:val="20"/>
                <w:lang w:val="de-CH" w:eastAsia="de-CH"/>
              </w:rPr>
            </w:pPr>
            <w:r w:rsidRPr="007E50F8">
              <w:rPr>
                <w:rFonts w:ascii="Verdana" w:hAnsi="Verdana" w:cs="Arial"/>
                <w:b/>
                <w:bCs/>
                <w:sz w:val="20"/>
                <w:szCs w:val="20"/>
                <w:lang w:val="de-CH" w:eastAsia="de-CH"/>
              </w:rPr>
              <w:lastRenderedPageBreak/>
              <w:t>HKB f: Keltern von Trauben</w:t>
            </w:r>
          </w:p>
        </w:tc>
      </w:tr>
      <w:tr w:rsidR="007E50F8" w:rsidRPr="00D542DF" w14:paraId="6619FB42" w14:textId="77777777" w:rsidTr="00F61F96">
        <w:trPr>
          <w:trHeight w:val="752"/>
        </w:trPr>
        <w:tc>
          <w:tcPr>
            <w:tcW w:w="14879" w:type="dxa"/>
            <w:hideMark/>
          </w:tcPr>
          <w:p w14:paraId="1F609082" w14:textId="0C7CE990" w:rsidR="007E50F8" w:rsidRPr="00560ACB" w:rsidRDefault="007E50F8" w:rsidP="00F61F96">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Handlungskompetenz </w:t>
            </w:r>
            <w:r>
              <w:rPr>
                <w:rFonts w:ascii="Verdana" w:hAnsi="Verdana" w:cs="Arial"/>
                <w:b/>
                <w:bCs/>
                <w:sz w:val="20"/>
                <w:szCs w:val="20"/>
                <w:lang w:val="de-CH" w:eastAsia="de-CH"/>
              </w:rPr>
              <w:t>f1</w:t>
            </w:r>
            <w:r w:rsidRPr="00560ACB">
              <w:rPr>
                <w:rFonts w:ascii="Verdana" w:hAnsi="Verdana" w:cs="Arial"/>
                <w:b/>
                <w:bCs/>
                <w:sz w:val="20"/>
                <w:szCs w:val="20"/>
                <w:lang w:val="de-CH" w:eastAsia="de-CH"/>
              </w:rPr>
              <w:t>:</w:t>
            </w:r>
            <w:r w:rsidRPr="007E50F8">
              <w:rPr>
                <w:rFonts w:ascii="Verdana" w:hAnsi="Verdana" w:cs="Arial"/>
                <w:b/>
                <w:bCs/>
                <w:sz w:val="20"/>
                <w:szCs w:val="20"/>
                <w:lang w:val="de-CH" w:eastAsia="de-CH"/>
              </w:rPr>
              <w:t xml:space="preserve"> Weinkeller vorbereiten</w:t>
            </w:r>
          </w:p>
          <w:p w14:paraId="55701A9B" w14:textId="133370C3" w:rsidR="007E50F8" w:rsidRPr="007E50F8" w:rsidRDefault="007E50F8" w:rsidP="007E50F8">
            <w:pPr>
              <w:spacing w:before="60" w:after="120"/>
              <w:rPr>
                <w:rFonts w:ascii="Verdana" w:hAnsi="Verdana" w:cs="Arial"/>
                <w:sz w:val="20"/>
                <w:szCs w:val="20"/>
                <w:lang w:val="de-CH" w:eastAsia="de-CH"/>
              </w:rPr>
            </w:pPr>
            <w:r w:rsidRPr="007E50F8">
              <w:rPr>
                <w:rFonts w:ascii="Verdana" w:hAnsi="Verdana" w:cs="Arial"/>
                <w:sz w:val="20"/>
                <w:szCs w:val="20"/>
                <w:lang w:val="de-CH" w:eastAsia="de-CH"/>
              </w:rPr>
              <w:t xml:space="preserve">Weinfachleute bereiten den Weinkeller sorgfältig vor, mit dem Ziel, die Kelterung in einer sauberen, zweckmässig eingerichteten Arbeitsumgebung mit funktionierenden Maschinen durchzuführen. Bei der Reinigung des Weinkellers setzen sie ökologisch verträgliche Reinigungsmittel ein, gehen sparsam mit den Ressourcen (v. a. Wasser) um und halten das Hygienekonzept ein. Um die Maschinen im Weinkeller auf ihre Funktion zu prüfen, brauchen sie sowohl ein energetisches und technisches Verständnis als auch eine Offenheit für neue Technologien. Die Arbeitssicherheit (z.B. </w:t>
            </w:r>
            <w:proofErr w:type="spellStart"/>
            <w:r w:rsidRPr="007E50F8">
              <w:rPr>
                <w:rFonts w:ascii="Verdana" w:hAnsi="Verdana" w:cs="Arial"/>
                <w:sz w:val="20"/>
                <w:szCs w:val="20"/>
                <w:lang w:val="de-CH" w:eastAsia="de-CH"/>
              </w:rPr>
              <w:t>Gärgase</w:t>
            </w:r>
            <w:proofErr w:type="spellEnd"/>
            <w:r w:rsidRPr="007E50F8">
              <w:rPr>
                <w:rFonts w:ascii="Verdana" w:hAnsi="Verdana" w:cs="Arial"/>
                <w:sz w:val="20"/>
                <w:szCs w:val="20"/>
                <w:lang w:val="de-CH" w:eastAsia="de-CH"/>
              </w:rPr>
              <w:t>) steht immer an oberster Stelle.</w:t>
            </w:r>
          </w:p>
          <w:p w14:paraId="569493E8" w14:textId="53B2953B" w:rsidR="007E50F8" w:rsidRPr="00560ACB" w:rsidRDefault="007E50F8" w:rsidP="007E50F8">
            <w:pPr>
              <w:spacing w:before="60" w:after="120"/>
              <w:rPr>
                <w:rFonts w:ascii="Verdana" w:hAnsi="Verdana" w:cs="Arial"/>
                <w:sz w:val="20"/>
                <w:szCs w:val="20"/>
                <w:lang w:val="de-CH" w:eastAsia="de-CH"/>
              </w:rPr>
            </w:pPr>
            <w:r w:rsidRPr="007E50F8">
              <w:rPr>
                <w:rFonts w:ascii="Verdana" w:hAnsi="Verdana" w:cs="Arial"/>
                <w:sz w:val="20"/>
                <w:szCs w:val="20"/>
                <w:lang w:val="de-CH" w:eastAsia="de-CH"/>
              </w:rPr>
              <w:t xml:space="preserve">Weinfachleute kalibrieren die Analyse- und Messgeräte (z.B. </w:t>
            </w:r>
            <w:proofErr w:type="spellStart"/>
            <w:r w:rsidRPr="007E50F8">
              <w:rPr>
                <w:rFonts w:ascii="Verdana" w:hAnsi="Verdana" w:cs="Arial"/>
                <w:sz w:val="20"/>
                <w:szCs w:val="20"/>
                <w:lang w:val="de-CH" w:eastAsia="de-CH"/>
              </w:rPr>
              <w:t>Oechsliwaage</w:t>
            </w:r>
            <w:proofErr w:type="spellEnd"/>
            <w:r w:rsidRPr="007E50F8">
              <w:rPr>
                <w:rFonts w:ascii="Verdana" w:hAnsi="Verdana" w:cs="Arial"/>
                <w:sz w:val="20"/>
                <w:szCs w:val="20"/>
                <w:lang w:val="de-CH" w:eastAsia="de-CH"/>
              </w:rPr>
              <w:t xml:space="preserve">, Waage). Sie reinigen Maschinen, Gärgebinde und Böden gemäss Hygienekonzept. Die Maschinen (z.B. Presse, Sortieranlage, </w:t>
            </w:r>
            <w:proofErr w:type="spellStart"/>
            <w:r w:rsidRPr="007E50F8">
              <w:rPr>
                <w:rFonts w:ascii="Verdana" w:hAnsi="Verdana" w:cs="Arial"/>
                <w:sz w:val="20"/>
                <w:szCs w:val="20"/>
                <w:lang w:val="de-CH" w:eastAsia="de-CH"/>
              </w:rPr>
              <w:t>Abbeermaschine</w:t>
            </w:r>
            <w:proofErr w:type="spellEnd"/>
            <w:r w:rsidRPr="007E50F8">
              <w:rPr>
                <w:rFonts w:ascii="Verdana" w:hAnsi="Verdana" w:cs="Arial"/>
                <w:sz w:val="20"/>
                <w:szCs w:val="20"/>
                <w:lang w:val="de-CH" w:eastAsia="de-CH"/>
              </w:rPr>
              <w:t xml:space="preserve">, Pumpen) prüfen sie auf ihre Funktion und Sicherheit. Sie inventieren die önologischen Hilfs- und Reinigungsmittel hinsichtlich Menge, Haltbarkeit und Qualität. Sie kontrollieren die </w:t>
            </w:r>
            <w:r w:rsidRPr="007E50F8">
              <w:rPr>
                <w:rFonts w:ascii="Verdana" w:hAnsi="Verdana" w:cs="Arial"/>
                <w:color w:val="538135" w:themeColor="accent6" w:themeShade="BF"/>
                <w:sz w:val="20"/>
                <w:szCs w:val="20"/>
                <w:lang w:val="de-CH" w:eastAsia="de-CH"/>
              </w:rPr>
              <w:t>Kellerbedingungen</w:t>
            </w:r>
            <w:r w:rsidRPr="007E50F8">
              <w:rPr>
                <w:rFonts w:ascii="Verdana" w:hAnsi="Verdana" w:cs="Arial"/>
                <w:sz w:val="20"/>
                <w:szCs w:val="20"/>
                <w:lang w:val="de-CH" w:eastAsia="de-CH"/>
              </w:rPr>
              <w:t xml:space="preserve"> und passen sie an (Temperatur, Feuchtigkeit, Licht, Geruch, Luftqualität).</w:t>
            </w:r>
          </w:p>
          <w:p w14:paraId="1CFB0C77" w14:textId="77777777" w:rsidR="007E50F8" w:rsidRPr="00560ACB" w:rsidRDefault="007E50F8" w:rsidP="00F61F96">
            <w:pPr>
              <w:spacing w:before="60" w:after="120"/>
              <w:rPr>
                <w:rFonts w:ascii="Verdana" w:hAnsi="Verdana" w:cs="Arial"/>
                <w:b/>
                <w:bCs/>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7E50F8" w:rsidRPr="00560ACB" w14:paraId="6F8F275A" w14:textId="77777777" w:rsidTr="00F61F96">
        <w:trPr>
          <w:trHeight w:val="454"/>
        </w:trPr>
        <w:tc>
          <w:tcPr>
            <w:tcW w:w="704" w:type="dxa"/>
          </w:tcPr>
          <w:p w14:paraId="0DC8FE81" w14:textId="77777777" w:rsidR="007E50F8" w:rsidRPr="00560ACB" w:rsidRDefault="007E50F8" w:rsidP="00F61F96">
            <w:pPr>
              <w:rPr>
                <w:rFonts w:ascii="Verdana" w:hAnsi="Verdana" w:cs="Arial"/>
                <w:sz w:val="20"/>
                <w:szCs w:val="20"/>
                <w:lang w:val="de-CH" w:eastAsia="de-CH"/>
              </w:rPr>
            </w:pPr>
          </w:p>
        </w:tc>
        <w:tc>
          <w:tcPr>
            <w:tcW w:w="4725" w:type="dxa"/>
            <w:vAlign w:val="center"/>
          </w:tcPr>
          <w:p w14:paraId="72D84113" w14:textId="77777777" w:rsidR="007E50F8" w:rsidRPr="00560ACB" w:rsidRDefault="007E50F8"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6D45682A" w14:textId="77777777" w:rsidR="007E50F8" w:rsidRPr="00560ACB" w:rsidRDefault="007E50F8"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1ABA139D" w14:textId="77777777" w:rsidR="007E50F8" w:rsidRPr="00560ACB" w:rsidRDefault="007E50F8" w:rsidP="00F61F96">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7E50F8" w:rsidRPr="007E50F8" w14:paraId="5AAC91FC" w14:textId="77777777" w:rsidTr="00F61F96">
        <w:tc>
          <w:tcPr>
            <w:tcW w:w="704" w:type="dxa"/>
          </w:tcPr>
          <w:p w14:paraId="61E5A62C" w14:textId="245C055A" w:rsidR="007E50F8" w:rsidRPr="00560ACB" w:rsidRDefault="007E50F8" w:rsidP="00F61F96">
            <w:pPr>
              <w:rPr>
                <w:rFonts w:ascii="Verdana" w:hAnsi="Verdana" w:cs="Arial"/>
                <w:sz w:val="20"/>
                <w:szCs w:val="20"/>
                <w:lang w:val="de-CH" w:eastAsia="de-CH"/>
              </w:rPr>
            </w:pPr>
            <w:r>
              <w:rPr>
                <w:rFonts w:ascii="Verdana" w:hAnsi="Verdana" w:cs="Arial"/>
                <w:sz w:val="20"/>
                <w:szCs w:val="20"/>
                <w:lang w:val="de-CH" w:eastAsia="de-CH"/>
              </w:rPr>
              <w:t>f1.4</w:t>
            </w:r>
          </w:p>
        </w:tc>
        <w:tc>
          <w:tcPr>
            <w:tcW w:w="4725" w:type="dxa"/>
          </w:tcPr>
          <w:p w14:paraId="4224D734" w14:textId="107A48DE" w:rsidR="007E50F8" w:rsidRPr="00560ACB" w:rsidRDefault="007E50F8" w:rsidP="00F61F96">
            <w:pPr>
              <w:rPr>
                <w:rFonts w:ascii="Verdana" w:hAnsi="Verdana" w:cs="Arial"/>
                <w:sz w:val="20"/>
                <w:szCs w:val="20"/>
                <w:lang w:val="de-CH" w:eastAsia="de-CH"/>
              </w:rPr>
            </w:pPr>
            <w:r w:rsidRPr="007E50F8">
              <w:rPr>
                <w:rFonts w:ascii="Verdana" w:hAnsi="Verdana" w:cs="Arial"/>
                <w:sz w:val="20"/>
                <w:szCs w:val="20"/>
                <w:lang w:val="de-CH" w:eastAsia="de-CH"/>
              </w:rPr>
              <w:t xml:space="preserve">Sie kontrollieren die Kellerbedingungen und passen diese unter Berücksichtigung der Energieeffizienz an (Temperatur, Feuchtigkeit, Licht, Geruch, Luftqualität, </w:t>
            </w:r>
            <w:proofErr w:type="spellStart"/>
            <w:r w:rsidRPr="007E50F8">
              <w:rPr>
                <w:rFonts w:ascii="Verdana" w:hAnsi="Verdana" w:cs="Arial"/>
                <w:sz w:val="20"/>
                <w:szCs w:val="20"/>
                <w:lang w:val="de-CH" w:eastAsia="de-CH"/>
              </w:rPr>
              <w:t>Gärgase</w:t>
            </w:r>
            <w:proofErr w:type="spellEnd"/>
            <w:r w:rsidRPr="007E50F8">
              <w:rPr>
                <w:rFonts w:ascii="Verdana" w:hAnsi="Verdana" w:cs="Arial"/>
                <w:sz w:val="20"/>
                <w:szCs w:val="20"/>
                <w:lang w:val="de-CH" w:eastAsia="de-CH"/>
              </w:rPr>
              <w:t>). (K4)</w:t>
            </w:r>
          </w:p>
        </w:tc>
        <w:tc>
          <w:tcPr>
            <w:tcW w:w="4725" w:type="dxa"/>
          </w:tcPr>
          <w:p w14:paraId="788E7C87" w14:textId="4341C307" w:rsidR="007E50F8" w:rsidRPr="007E50F8" w:rsidRDefault="007E50F8" w:rsidP="007E50F8">
            <w:pPr>
              <w:spacing w:after="120"/>
              <w:ind w:left="1"/>
              <w:rPr>
                <w:rFonts w:ascii="Verdana" w:hAnsi="Verdana" w:cs="Arial"/>
                <w:sz w:val="20"/>
                <w:szCs w:val="20"/>
                <w:lang w:val="de-CH" w:eastAsia="de-CH"/>
              </w:rPr>
            </w:pPr>
            <w:r w:rsidRPr="007E50F8">
              <w:rPr>
                <w:rFonts w:ascii="Verdana" w:hAnsi="Verdana" w:cs="Arial"/>
                <w:sz w:val="20"/>
                <w:szCs w:val="20"/>
                <w:lang w:val="de-CH" w:eastAsia="de-CH"/>
              </w:rPr>
              <w:t xml:space="preserve">Sie beschreiben die optimalen Kellerbedingungen für die verschiedenen Weine. (K2) </w:t>
            </w:r>
          </w:p>
          <w:p w14:paraId="1A60AAFA" w14:textId="4CE3CB3E" w:rsidR="007E50F8" w:rsidRPr="00560ACB" w:rsidRDefault="007E50F8" w:rsidP="007E50F8">
            <w:pPr>
              <w:spacing w:after="120"/>
              <w:ind w:left="1"/>
              <w:rPr>
                <w:rFonts w:ascii="Verdana" w:hAnsi="Verdana" w:cs="Arial"/>
                <w:sz w:val="20"/>
                <w:szCs w:val="20"/>
                <w:lang w:val="de-CH" w:eastAsia="de-CH"/>
              </w:rPr>
            </w:pPr>
            <w:r w:rsidRPr="007E50F8">
              <w:rPr>
                <w:rFonts w:ascii="Verdana" w:hAnsi="Verdana" w:cs="Arial"/>
                <w:sz w:val="20"/>
                <w:szCs w:val="20"/>
                <w:lang w:val="de-CH" w:eastAsia="de-CH"/>
              </w:rPr>
              <w:t>Sie zeigen anhand von Beispielen energieeffiziente Lösungen für das Raumklima im Keller auf. (K2)</w:t>
            </w:r>
          </w:p>
        </w:tc>
        <w:tc>
          <w:tcPr>
            <w:tcW w:w="4725" w:type="dxa"/>
          </w:tcPr>
          <w:p w14:paraId="098BFE6F" w14:textId="4E876A16" w:rsidR="007E50F8" w:rsidRPr="00560ACB" w:rsidRDefault="007E50F8" w:rsidP="00F61F96">
            <w:pPr>
              <w:spacing w:before="60" w:after="120"/>
              <w:rPr>
                <w:rFonts w:ascii="Verdana" w:hAnsi="Verdana" w:cs="Arial"/>
                <w:color w:val="538135" w:themeColor="accent6" w:themeShade="BF"/>
                <w:sz w:val="20"/>
                <w:szCs w:val="20"/>
                <w:lang w:val="de-CH" w:eastAsia="de-CH"/>
              </w:rPr>
            </w:pPr>
            <w:r w:rsidRPr="007E50F8">
              <w:rPr>
                <w:rFonts w:ascii="Verdana" w:hAnsi="Verdana" w:cs="Arial"/>
                <w:color w:val="538135" w:themeColor="accent6" w:themeShade="BF"/>
                <w:sz w:val="20"/>
                <w:szCs w:val="20"/>
                <w:lang w:val="de-CH" w:eastAsia="de-CH"/>
              </w:rPr>
              <w:t>Sie setzen energieeffiziente Lösungen für das Raumklima im Keller um (z.B. Wärmerückgewinnung). (K3)</w:t>
            </w:r>
          </w:p>
        </w:tc>
      </w:tr>
    </w:tbl>
    <w:p w14:paraId="29694A16" w14:textId="77777777" w:rsidR="007E50F8" w:rsidRPr="00560ACB" w:rsidRDefault="007E50F8" w:rsidP="007E50F8">
      <w:pPr>
        <w:rPr>
          <w:rFonts w:ascii="Verdana" w:hAnsi="Verdana" w:cs="Arial"/>
          <w:lang w:val="de-CH"/>
        </w:rPr>
      </w:pPr>
    </w:p>
    <w:p w14:paraId="1D868EC9" w14:textId="50FECA39" w:rsidR="003C2943" w:rsidRDefault="00D542DF" w:rsidP="003C2943">
      <w:pPr>
        <w:rPr>
          <w:rFonts w:ascii="Verdana" w:hAnsi="Verdana" w:cs="Arial"/>
          <w:lang w:val="de-CH"/>
        </w:rPr>
      </w:pPr>
      <w:r>
        <w:rPr>
          <w:rFonts w:ascii="Verdana" w:hAnsi="Verdana" w:cs="Arial"/>
          <w:lang w:val="de-CH"/>
        </w:rPr>
        <w:t>Gültig ab dem Schuljahr 2026/2027</w:t>
      </w:r>
    </w:p>
    <w:p w14:paraId="0B2C7529" w14:textId="1B1F4B34" w:rsidR="00D542DF" w:rsidRPr="00560ACB" w:rsidRDefault="00D542DF" w:rsidP="003C2943">
      <w:pPr>
        <w:rPr>
          <w:rFonts w:ascii="Verdana" w:hAnsi="Verdana" w:cs="Arial"/>
          <w:lang w:val="de-CH"/>
        </w:rPr>
      </w:pPr>
      <w:r>
        <w:rPr>
          <w:rFonts w:ascii="Verdana" w:hAnsi="Verdana" w:cs="Arial"/>
          <w:lang w:val="de-CH"/>
        </w:rPr>
        <w:t>Stand am 30.04.2025</w:t>
      </w:r>
    </w:p>
    <w:p w14:paraId="4E20796E" w14:textId="1EAA5E28" w:rsidR="003C2943" w:rsidRPr="00560ACB" w:rsidRDefault="003C2943" w:rsidP="003C2943">
      <w:pPr>
        <w:rPr>
          <w:rFonts w:ascii="Verdana" w:hAnsi="Verdana" w:cs="Arial"/>
          <w:lang w:val="de-CH"/>
        </w:rPr>
      </w:pPr>
    </w:p>
    <w:sectPr w:rsidR="003C2943" w:rsidRPr="00560ACB" w:rsidSect="00D542DF">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B53F" w14:textId="77777777" w:rsidR="00706FA8" w:rsidRDefault="00706FA8" w:rsidP="0013135C">
      <w:r>
        <w:separator/>
      </w:r>
    </w:p>
  </w:endnote>
  <w:endnote w:type="continuationSeparator" w:id="0">
    <w:p w14:paraId="7CE9D79C" w14:textId="77777777" w:rsidR="00706FA8" w:rsidRDefault="00706FA8"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76C825D" w14:textId="77777777" w:rsidR="00D542DF" w:rsidRPr="00D542DF" w:rsidRDefault="00D91CEA" w:rsidP="00D542DF">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D542DF">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2" w:name="_Hlk194920330"/>
        <w:bookmarkStart w:id="3" w:name="_Hlk194920331"/>
        <w:bookmarkStart w:id="4" w:name="_Hlk194920579"/>
        <w:bookmarkStart w:id="5" w:name="_Hlk194920580"/>
        <w:bookmarkStart w:id="6" w:name="_Hlk194920650"/>
        <w:bookmarkStart w:id="7" w:name="_Hlk194920651"/>
        <w:bookmarkStart w:id="8" w:name="_Hlk194992916"/>
        <w:bookmarkStart w:id="9" w:name="_Hlk194992917"/>
        <w:bookmarkStart w:id="10" w:name="_Hlk194993022"/>
        <w:bookmarkStart w:id="11" w:name="_Hlk194993023"/>
        <w:bookmarkStart w:id="12" w:name="_Hlk194993211"/>
        <w:bookmarkStart w:id="13" w:name="_Hlk194993212"/>
        <w:bookmarkStart w:id="14" w:name="_Hlk194995033"/>
        <w:bookmarkStart w:id="15" w:name="_Hlk194995034"/>
        <w:bookmarkStart w:id="16" w:name="_Hlk194995335"/>
        <w:bookmarkStart w:id="17" w:name="_Hlk194995336"/>
        <w:bookmarkStart w:id="18" w:name="_Hlk194996127"/>
        <w:bookmarkStart w:id="19" w:name="_Hlk194996128"/>
        <w:bookmarkStart w:id="20" w:name="_Hlk194997226"/>
        <w:bookmarkStart w:id="21" w:name="_Hlk194997227"/>
        <w:bookmarkStart w:id="22" w:name="_Hlk194997232"/>
        <w:bookmarkStart w:id="23" w:name="_Hlk194997233"/>
        <w:bookmarkStart w:id="24" w:name="_Hlk194998093"/>
        <w:bookmarkStart w:id="25" w:name="_Hlk194998094"/>
        <w:bookmarkStart w:id="26" w:name="_Hlk194998098"/>
        <w:bookmarkStart w:id="27" w:name="_Hlk194998099"/>
        <w:bookmarkStart w:id="28" w:name="_Hlk194998264"/>
        <w:bookmarkStart w:id="29" w:name="_Hlk194998265"/>
        <w:bookmarkStart w:id="30" w:name="_Hlk194999094"/>
        <w:bookmarkStart w:id="31" w:name="_Hlk194999095"/>
        <w:bookmarkStart w:id="32" w:name="_Hlk194999097"/>
        <w:bookmarkStart w:id="33" w:name="_Hlk194999098"/>
        <w:bookmarkStart w:id="34" w:name="_Hlk195002779"/>
        <w:bookmarkStart w:id="35" w:name="_Hlk195002780"/>
        <w:bookmarkStart w:id="36" w:name="_Hlk195002948"/>
        <w:bookmarkStart w:id="37" w:name="_Hlk195002949"/>
        <w:bookmarkStart w:id="38" w:name="_Hlk195006835"/>
        <w:bookmarkStart w:id="39" w:name="_Hlk195006836"/>
        <w:bookmarkStart w:id="40" w:name="_Hlk195006878"/>
        <w:bookmarkStart w:id="41" w:name="_Hlk195006879"/>
        <w:bookmarkStart w:id="42" w:name="_Hlk195007172"/>
        <w:bookmarkStart w:id="43" w:name="_Hlk195007173"/>
        <w:bookmarkStart w:id="44" w:name="_Hlk195007209"/>
        <w:bookmarkStart w:id="45" w:name="_Hlk195007210"/>
        <w:bookmarkStart w:id="46" w:name="_Hlk195007791"/>
        <w:bookmarkStart w:id="47" w:name="_Hlk195007792"/>
        <w:bookmarkStart w:id="48" w:name="_Hlk195007840"/>
        <w:bookmarkStart w:id="49" w:name="_Hlk195007841"/>
        <w:bookmarkStart w:id="50" w:name="_Hlk195008148"/>
        <w:bookmarkStart w:id="51" w:name="_Hlk195008149"/>
        <w:bookmarkStart w:id="52" w:name="_Hlk195008208"/>
        <w:bookmarkStart w:id="53" w:name="_Hlk195008209"/>
        <w:bookmarkStart w:id="54" w:name="_Hlk195011205"/>
        <w:bookmarkStart w:id="55" w:name="_Hlk195011206"/>
        <w:bookmarkStart w:id="56" w:name="_Hlk195011629"/>
        <w:bookmarkStart w:id="57" w:name="_Hlk195011630"/>
        <w:bookmarkStart w:id="58" w:name="_Hlk195011633"/>
        <w:bookmarkStart w:id="59" w:name="_Hlk195011634"/>
        <w:bookmarkStart w:id="60" w:name="_Hlk195012862"/>
        <w:bookmarkStart w:id="61" w:name="_Hlk195012863"/>
        <w:bookmarkStart w:id="62" w:name="_Hlk195013521"/>
        <w:bookmarkStart w:id="63" w:name="_Hlk195013522"/>
        <w:bookmarkStart w:id="64" w:name="_Hlk195013555"/>
        <w:bookmarkStart w:id="65" w:name="_Hlk195013556"/>
        <w:bookmarkStart w:id="66" w:name="_Hlk195013707"/>
        <w:bookmarkStart w:id="67" w:name="_Hlk195013708"/>
        <w:bookmarkStart w:id="68" w:name="_Hlk195022927"/>
        <w:bookmarkStart w:id="69" w:name="_Hlk195022928"/>
        <w:bookmarkStart w:id="70" w:name="_Hlk195022954"/>
        <w:bookmarkStart w:id="71" w:name="_Hlk195022955"/>
        <w:bookmarkStart w:id="72" w:name="_Hlk195023471"/>
        <w:bookmarkStart w:id="73" w:name="_Hlk195023472"/>
        <w:bookmarkStart w:id="74" w:name="_Hlk195081170"/>
        <w:bookmarkStart w:id="75" w:name="_Hlk195081171"/>
        <w:bookmarkStart w:id="76" w:name="_Hlk195081958"/>
        <w:bookmarkStart w:id="77" w:name="_Hlk195081959"/>
        <w:bookmarkStart w:id="78" w:name="_Hlk195082332"/>
        <w:bookmarkStart w:id="79" w:name="_Hlk195082333"/>
        <w:bookmarkStart w:id="80" w:name="_Hlk195082560"/>
        <w:bookmarkStart w:id="81" w:name="_Hlk195082561"/>
        <w:bookmarkStart w:id="82" w:name="_Hlk195083040"/>
        <w:bookmarkStart w:id="83" w:name="_Hlk195083041"/>
        <w:bookmarkStart w:id="84" w:name="_Hlk195084760"/>
        <w:bookmarkStart w:id="85" w:name="_Hlk195084761"/>
        <w:bookmarkStart w:id="86" w:name="_Hlk195085107"/>
        <w:bookmarkStart w:id="87" w:name="_Hlk195085108"/>
        <w:bookmarkStart w:id="88" w:name="_Hlk195085403"/>
        <w:bookmarkStart w:id="89" w:name="_Hlk195085404"/>
        <w:bookmarkStart w:id="90" w:name="_Hlk195085587"/>
        <w:bookmarkStart w:id="91" w:name="_Hlk195085588"/>
        <w:bookmarkStart w:id="92" w:name="_Hlk195087850"/>
        <w:bookmarkStart w:id="93" w:name="_Hlk195087851"/>
        <w:bookmarkStart w:id="94" w:name="_Hlk195088280"/>
        <w:bookmarkStart w:id="95" w:name="_Hlk195088281"/>
        <w:bookmarkStart w:id="96" w:name="_Hlk195088633"/>
        <w:bookmarkStart w:id="97" w:name="_Hlk195088634"/>
        <w:bookmarkStart w:id="98" w:name="_Hlk195089827"/>
        <w:bookmarkStart w:id="99" w:name="_Hlk195089828"/>
        <w:bookmarkStart w:id="100" w:name="_Hlk195090749"/>
        <w:bookmarkStart w:id="101" w:name="_Hlk195090750"/>
        <w:bookmarkStart w:id="102" w:name="_Hlk195091037"/>
        <w:bookmarkStart w:id="103" w:name="_Hlk195091038"/>
        <w:r w:rsidR="00D542DF"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2BB09EDB" wp14:editId="31CAFCB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E32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D542DF">
          <w:rPr>
            <w:noProof/>
            <w:sz w:val="14"/>
            <w:szCs w:val="14"/>
            <w:lang w:eastAsia="de-CH"/>
          </w:rPr>
          <mc:AlternateContent>
            <mc:Choice Requires="wps">
              <w:drawing>
                <wp:anchor distT="0" distB="0" distL="114300" distR="114300" simplePos="0" relativeHeight="251662336" behindDoc="0" locked="0" layoutInCell="1" allowOverlap="1" wp14:anchorId="534DEB6B" wp14:editId="6F4D5A22">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19E0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D542DF" w:rsidRPr="00D542DF">
          <w:rPr>
            <w:color w:val="009036"/>
            <w:sz w:val="14"/>
            <w:szCs w:val="14"/>
            <w:lang w:val="de-CH"/>
          </w:rPr>
          <w:tab/>
          <w:t>Organisation der Arbeitswelt (</w:t>
        </w:r>
        <w:proofErr w:type="spellStart"/>
        <w:r w:rsidR="00D542DF" w:rsidRPr="00D542DF">
          <w:rPr>
            <w:color w:val="009036"/>
            <w:sz w:val="14"/>
            <w:szCs w:val="14"/>
            <w:lang w:val="de-CH"/>
          </w:rPr>
          <w:t>OdA</w:t>
        </w:r>
        <w:proofErr w:type="spellEnd"/>
        <w:r w:rsidR="00D542DF" w:rsidRPr="00D542DF">
          <w:rPr>
            <w:color w:val="009036"/>
            <w:sz w:val="14"/>
            <w:szCs w:val="14"/>
            <w:lang w:val="de-CH"/>
          </w:rPr>
          <w:t>)</w:t>
        </w:r>
        <w:r w:rsidR="00D542DF" w:rsidRPr="00D542DF">
          <w:rPr>
            <w:color w:val="009036"/>
            <w:sz w:val="14"/>
            <w:szCs w:val="14"/>
            <w:lang w:val="de-CH"/>
          </w:rPr>
          <w:tab/>
        </w:r>
        <w:proofErr w:type="spellStart"/>
        <w:r w:rsidR="00D542DF" w:rsidRPr="00D542DF">
          <w:rPr>
            <w:color w:val="009036"/>
            <w:sz w:val="14"/>
            <w:szCs w:val="14"/>
            <w:lang w:val="de-CH"/>
          </w:rPr>
          <w:t>AgriAliForm</w:t>
        </w:r>
        <w:proofErr w:type="spellEnd"/>
        <w:r w:rsidR="00D542DF" w:rsidRPr="00D542DF">
          <w:rPr>
            <w:color w:val="009036"/>
            <w:sz w:val="14"/>
            <w:szCs w:val="14"/>
            <w:lang w:val="de-CH"/>
          </w:rPr>
          <w:tab/>
          <w:t>Tel:  056 462 54 40</w:t>
        </w:r>
      </w:p>
      <w:p w14:paraId="68D1E8B9" w14:textId="77777777" w:rsidR="00D542DF" w:rsidRPr="005635C7" w:rsidRDefault="00D542DF" w:rsidP="00D542DF">
        <w:pPr>
          <w:tabs>
            <w:tab w:val="right" w:pos="4253"/>
            <w:tab w:val="left" w:pos="5670"/>
            <w:tab w:val="left" w:pos="7371"/>
          </w:tabs>
          <w:rPr>
            <w:color w:val="009036"/>
            <w:sz w:val="14"/>
            <w:szCs w:val="14"/>
          </w:rPr>
        </w:pPr>
        <w:r w:rsidRPr="00D542DF">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57D9F139" w14:textId="77777777" w:rsidR="00D542DF" w:rsidRPr="005635C7" w:rsidRDefault="00D542DF" w:rsidP="00D542DF">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0A03AAA6" w:rsidR="00D91CEA" w:rsidRPr="00D542DF" w:rsidRDefault="00D542DF" w:rsidP="00D542DF">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A035" w14:textId="77777777" w:rsidR="00706FA8" w:rsidRDefault="00706FA8" w:rsidP="0013135C">
      <w:r>
        <w:separator/>
      </w:r>
    </w:p>
  </w:footnote>
  <w:footnote w:type="continuationSeparator" w:id="0">
    <w:p w14:paraId="7BFFDF3A" w14:textId="77777777" w:rsidR="00706FA8" w:rsidRDefault="00706FA8"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A201" w14:textId="22DCF2BA" w:rsidR="00D542DF" w:rsidRDefault="00D542DF">
    <w:pPr>
      <w:pStyle w:val="Kopfzeile"/>
    </w:pPr>
    <w:r>
      <w:rPr>
        <w:noProof/>
        <w:lang w:eastAsia="de-CH"/>
      </w:rPr>
      <w:drawing>
        <wp:anchor distT="0" distB="0" distL="114300" distR="114300" simplePos="0" relativeHeight="251659264" behindDoc="1" locked="0" layoutInCell="1" allowOverlap="1" wp14:anchorId="11589819" wp14:editId="74BA419A">
          <wp:simplePos x="0" y="0"/>
          <wp:positionH relativeFrom="page">
            <wp:posOffset>3543300</wp:posOffset>
          </wp:positionH>
          <wp:positionV relativeFrom="page">
            <wp:posOffset>106680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0C4"/>
    <w:multiLevelType w:val="hybridMultilevel"/>
    <w:tmpl w:val="237A79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B93C74"/>
    <w:multiLevelType w:val="hybridMultilevel"/>
    <w:tmpl w:val="68644D9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0721ACC"/>
    <w:multiLevelType w:val="hybridMultilevel"/>
    <w:tmpl w:val="7838A1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272E5C"/>
    <w:multiLevelType w:val="hybridMultilevel"/>
    <w:tmpl w:val="69BCAE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7BC44ED9"/>
    <w:multiLevelType w:val="hybridMultilevel"/>
    <w:tmpl w:val="AAFE5B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18772863">
    <w:abstractNumId w:val="7"/>
  </w:num>
  <w:num w:numId="2" w16cid:durableId="946818028">
    <w:abstractNumId w:val="6"/>
  </w:num>
  <w:num w:numId="3" w16cid:durableId="68426803">
    <w:abstractNumId w:val="2"/>
  </w:num>
  <w:num w:numId="4" w16cid:durableId="1544827782">
    <w:abstractNumId w:val="5"/>
  </w:num>
  <w:num w:numId="5" w16cid:durableId="60295016">
    <w:abstractNumId w:val="1"/>
  </w:num>
  <w:num w:numId="6" w16cid:durableId="747726321">
    <w:abstractNumId w:val="0"/>
  </w:num>
  <w:num w:numId="7" w16cid:durableId="945314253">
    <w:abstractNumId w:val="4"/>
  </w:num>
  <w:num w:numId="8" w16cid:durableId="49522045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52"/>
    <w:rsid w:val="000221F5"/>
    <w:rsid w:val="00023B2F"/>
    <w:rsid w:val="000252EB"/>
    <w:rsid w:val="000325F8"/>
    <w:rsid w:val="0003425C"/>
    <w:rsid w:val="0003505C"/>
    <w:rsid w:val="00036E48"/>
    <w:rsid w:val="000372CE"/>
    <w:rsid w:val="00041B84"/>
    <w:rsid w:val="000532D3"/>
    <w:rsid w:val="00061C93"/>
    <w:rsid w:val="00070DFA"/>
    <w:rsid w:val="000740D4"/>
    <w:rsid w:val="000905DC"/>
    <w:rsid w:val="00091832"/>
    <w:rsid w:val="000974E6"/>
    <w:rsid w:val="00097F19"/>
    <w:rsid w:val="000A1A11"/>
    <w:rsid w:val="000A2319"/>
    <w:rsid w:val="000A4149"/>
    <w:rsid w:val="000A4706"/>
    <w:rsid w:val="000B63CF"/>
    <w:rsid w:val="000B6FA0"/>
    <w:rsid w:val="000C16B3"/>
    <w:rsid w:val="000C197D"/>
    <w:rsid w:val="000C2A40"/>
    <w:rsid w:val="000C3C5B"/>
    <w:rsid w:val="000D02CD"/>
    <w:rsid w:val="000E084D"/>
    <w:rsid w:val="000E1580"/>
    <w:rsid w:val="000E1EB6"/>
    <w:rsid w:val="000E5FEE"/>
    <w:rsid w:val="000F5D54"/>
    <w:rsid w:val="00103BDD"/>
    <w:rsid w:val="0010751A"/>
    <w:rsid w:val="00111544"/>
    <w:rsid w:val="001203FD"/>
    <w:rsid w:val="00123D21"/>
    <w:rsid w:val="0012716A"/>
    <w:rsid w:val="0013135C"/>
    <w:rsid w:val="00133DFF"/>
    <w:rsid w:val="0013473D"/>
    <w:rsid w:val="0013540B"/>
    <w:rsid w:val="00144747"/>
    <w:rsid w:val="0015380D"/>
    <w:rsid w:val="00154CF2"/>
    <w:rsid w:val="0016159A"/>
    <w:rsid w:val="00170FAA"/>
    <w:rsid w:val="00173B5F"/>
    <w:rsid w:val="00183677"/>
    <w:rsid w:val="00191BA5"/>
    <w:rsid w:val="00193ED4"/>
    <w:rsid w:val="001A2FF6"/>
    <w:rsid w:val="001A3779"/>
    <w:rsid w:val="001A6167"/>
    <w:rsid w:val="001B3B81"/>
    <w:rsid w:val="001B4B66"/>
    <w:rsid w:val="001B5B37"/>
    <w:rsid w:val="001C137C"/>
    <w:rsid w:val="001C1CEB"/>
    <w:rsid w:val="001C2D6E"/>
    <w:rsid w:val="001C312F"/>
    <w:rsid w:val="001C3828"/>
    <w:rsid w:val="001D0770"/>
    <w:rsid w:val="001D0ECE"/>
    <w:rsid w:val="001D1CDB"/>
    <w:rsid w:val="001D3248"/>
    <w:rsid w:val="001D4EF3"/>
    <w:rsid w:val="001E0B91"/>
    <w:rsid w:val="001E3784"/>
    <w:rsid w:val="001E5383"/>
    <w:rsid w:val="001E6278"/>
    <w:rsid w:val="001E6336"/>
    <w:rsid w:val="001F56D7"/>
    <w:rsid w:val="0020177E"/>
    <w:rsid w:val="00212DA6"/>
    <w:rsid w:val="002431C6"/>
    <w:rsid w:val="00261C73"/>
    <w:rsid w:val="00264B91"/>
    <w:rsid w:val="00265293"/>
    <w:rsid w:val="00265C8E"/>
    <w:rsid w:val="0026727A"/>
    <w:rsid w:val="00274E39"/>
    <w:rsid w:val="002756EB"/>
    <w:rsid w:val="00283E95"/>
    <w:rsid w:val="00284744"/>
    <w:rsid w:val="002941C3"/>
    <w:rsid w:val="002A432A"/>
    <w:rsid w:val="002A48B9"/>
    <w:rsid w:val="002A7E87"/>
    <w:rsid w:val="002B1391"/>
    <w:rsid w:val="002C117E"/>
    <w:rsid w:val="002C2717"/>
    <w:rsid w:val="002C5530"/>
    <w:rsid w:val="002C58AB"/>
    <w:rsid w:val="002C6FA0"/>
    <w:rsid w:val="002D41C3"/>
    <w:rsid w:val="002E184C"/>
    <w:rsid w:val="002E1D04"/>
    <w:rsid w:val="002F08BD"/>
    <w:rsid w:val="002F4148"/>
    <w:rsid w:val="0030678E"/>
    <w:rsid w:val="00310134"/>
    <w:rsid w:val="0031268F"/>
    <w:rsid w:val="00315A88"/>
    <w:rsid w:val="00320DF5"/>
    <w:rsid w:val="003361BF"/>
    <w:rsid w:val="00336C9B"/>
    <w:rsid w:val="00345611"/>
    <w:rsid w:val="00350480"/>
    <w:rsid w:val="003600C3"/>
    <w:rsid w:val="003627D1"/>
    <w:rsid w:val="00363CD8"/>
    <w:rsid w:val="0038338A"/>
    <w:rsid w:val="0038540E"/>
    <w:rsid w:val="00394146"/>
    <w:rsid w:val="003B0013"/>
    <w:rsid w:val="003B1389"/>
    <w:rsid w:val="003B1D83"/>
    <w:rsid w:val="003B272C"/>
    <w:rsid w:val="003B5BA4"/>
    <w:rsid w:val="003C1652"/>
    <w:rsid w:val="003C1DEF"/>
    <w:rsid w:val="003C2943"/>
    <w:rsid w:val="003C6FD2"/>
    <w:rsid w:val="003D09BB"/>
    <w:rsid w:val="003D1C51"/>
    <w:rsid w:val="003D2D3D"/>
    <w:rsid w:val="003E244F"/>
    <w:rsid w:val="003F1182"/>
    <w:rsid w:val="003F6BFB"/>
    <w:rsid w:val="00403E9E"/>
    <w:rsid w:val="00406963"/>
    <w:rsid w:val="00413434"/>
    <w:rsid w:val="0042136C"/>
    <w:rsid w:val="00430624"/>
    <w:rsid w:val="00436BC9"/>
    <w:rsid w:val="00437162"/>
    <w:rsid w:val="004400D8"/>
    <w:rsid w:val="00442DBB"/>
    <w:rsid w:val="004551E8"/>
    <w:rsid w:val="00457FE0"/>
    <w:rsid w:val="00460716"/>
    <w:rsid w:val="00461318"/>
    <w:rsid w:val="004617B0"/>
    <w:rsid w:val="00462267"/>
    <w:rsid w:val="00464D79"/>
    <w:rsid w:val="0046EEE1"/>
    <w:rsid w:val="004703AA"/>
    <w:rsid w:val="00476DD5"/>
    <w:rsid w:val="00483B5D"/>
    <w:rsid w:val="00483E9D"/>
    <w:rsid w:val="00484D6B"/>
    <w:rsid w:val="00487E3C"/>
    <w:rsid w:val="004916E8"/>
    <w:rsid w:val="004921DD"/>
    <w:rsid w:val="00492F80"/>
    <w:rsid w:val="004932CD"/>
    <w:rsid w:val="00496FED"/>
    <w:rsid w:val="004A1967"/>
    <w:rsid w:val="004A7E3E"/>
    <w:rsid w:val="004C0143"/>
    <w:rsid w:val="004C3B73"/>
    <w:rsid w:val="004D3293"/>
    <w:rsid w:val="004E489E"/>
    <w:rsid w:val="004F461F"/>
    <w:rsid w:val="004F6727"/>
    <w:rsid w:val="00501926"/>
    <w:rsid w:val="00504B19"/>
    <w:rsid w:val="00512FFE"/>
    <w:rsid w:val="00513DB4"/>
    <w:rsid w:val="00521CF8"/>
    <w:rsid w:val="00530556"/>
    <w:rsid w:val="005339CA"/>
    <w:rsid w:val="00537639"/>
    <w:rsid w:val="00541B8B"/>
    <w:rsid w:val="00547A5B"/>
    <w:rsid w:val="005504EB"/>
    <w:rsid w:val="005534A3"/>
    <w:rsid w:val="00560ACB"/>
    <w:rsid w:val="00560F25"/>
    <w:rsid w:val="005641E2"/>
    <w:rsid w:val="005665DD"/>
    <w:rsid w:val="00575703"/>
    <w:rsid w:val="00575A54"/>
    <w:rsid w:val="00587C9E"/>
    <w:rsid w:val="00590CEB"/>
    <w:rsid w:val="005929A7"/>
    <w:rsid w:val="00592FFD"/>
    <w:rsid w:val="005A2CE3"/>
    <w:rsid w:val="005A4CDA"/>
    <w:rsid w:val="005A4E23"/>
    <w:rsid w:val="005A7E79"/>
    <w:rsid w:val="005A7F74"/>
    <w:rsid w:val="005B06E8"/>
    <w:rsid w:val="005B1F15"/>
    <w:rsid w:val="005B2C80"/>
    <w:rsid w:val="005B2C86"/>
    <w:rsid w:val="005B6E48"/>
    <w:rsid w:val="005C03E3"/>
    <w:rsid w:val="005C3ED6"/>
    <w:rsid w:val="005D5BF6"/>
    <w:rsid w:val="005E2052"/>
    <w:rsid w:val="005F05E8"/>
    <w:rsid w:val="005F270D"/>
    <w:rsid w:val="005F5A16"/>
    <w:rsid w:val="00600643"/>
    <w:rsid w:val="00617D92"/>
    <w:rsid w:val="00624087"/>
    <w:rsid w:val="0062693F"/>
    <w:rsid w:val="0062779A"/>
    <w:rsid w:val="0063118C"/>
    <w:rsid w:val="00634FD2"/>
    <w:rsid w:val="00637DFA"/>
    <w:rsid w:val="006502EC"/>
    <w:rsid w:val="00662ADD"/>
    <w:rsid w:val="00664EDC"/>
    <w:rsid w:val="006655EF"/>
    <w:rsid w:val="00666512"/>
    <w:rsid w:val="00666E29"/>
    <w:rsid w:val="0067243D"/>
    <w:rsid w:val="00686544"/>
    <w:rsid w:val="00694B88"/>
    <w:rsid w:val="00697732"/>
    <w:rsid w:val="006A3518"/>
    <w:rsid w:val="006C1343"/>
    <w:rsid w:val="006D1154"/>
    <w:rsid w:val="006E0E1B"/>
    <w:rsid w:val="006E1336"/>
    <w:rsid w:val="006E29C9"/>
    <w:rsid w:val="006E354C"/>
    <w:rsid w:val="006E50F2"/>
    <w:rsid w:val="006F26B7"/>
    <w:rsid w:val="006F7CF9"/>
    <w:rsid w:val="00705E8C"/>
    <w:rsid w:val="00706207"/>
    <w:rsid w:val="00706C96"/>
    <w:rsid w:val="00706FA8"/>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80CAA"/>
    <w:rsid w:val="0078618B"/>
    <w:rsid w:val="007A286D"/>
    <w:rsid w:val="007A2E36"/>
    <w:rsid w:val="007B1B16"/>
    <w:rsid w:val="007B21D6"/>
    <w:rsid w:val="007B37E1"/>
    <w:rsid w:val="007C00DC"/>
    <w:rsid w:val="007D5519"/>
    <w:rsid w:val="007E04E5"/>
    <w:rsid w:val="007E2A72"/>
    <w:rsid w:val="007E50F8"/>
    <w:rsid w:val="007F109A"/>
    <w:rsid w:val="0080637F"/>
    <w:rsid w:val="008102E3"/>
    <w:rsid w:val="008143A7"/>
    <w:rsid w:val="00820561"/>
    <w:rsid w:val="0082324D"/>
    <w:rsid w:val="00831AD5"/>
    <w:rsid w:val="00834286"/>
    <w:rsid w:val="00837397"/>
    <w:rsid w:val="008457CA"/>
    <w:rsid w:val="0084783C"/>
    <w:rsid w:val="00851099"/>
    <w:rsid w:val="00856695"/>
    <w:rsid w:val="00861A43"/>
    <w:rsid w:val="008710B8"/>
    <w:rsid w:val="0087481A"/>
    <w:rsid w:val="008765D2"/>
    <w:rsid w:val="0088056E"/>
    <w:rsid w:val="00884E59"/>
    <w:rsid w:val="00884ECA"/>
    <w:rsid w:val="00887C26"/>
    <w:rsid w:val="008908D5"/>
    <w:rsid w:val="008929C6"/>
    <w:rsid w:val="00896F6F"/>
    <w:rsid w:val="008A0F08"/>
    <w:rsid w:val="008B20FE"/>
    <w:rsid w:val="008B5A94"/>
    <w:rsid w:val="008C0AAB"/>
    <w:rsid w:val="008C2374"/>
    <w:rsid w:val="008C2612"/>
    <w:rsid w:val="008C3410"/>
    <w:rsid w:val="008C5FB0"/>
    <w:rsid w:val="008C6059"/>
    <w:rsid w:val="008D3FE7"/>
    <w:rsid w:val="008D51F6"/>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14F9"/>
    <w:rsid w:val="00983A6F"/>
    <w:rsid w:val="0099235D"/>
    <w:rsid w:val="00994F28"/>
    <w:rsid w:val="0099551E"/>
    <w:rsid w:val="009A1E4D"/>
    <w:rsid w:val="009B2D00"/>
    <w:rsid w:val="009B4D04"/>
    <w:rsid w:val="009B5B79"/>
    <w:rsid w:val="009B5C88"/>
    <w:rsid w:val="009C5E97"/>
    <w:rsid w:val="009D06A8"/>
    <w:rsid w:val="009D0A2F"/>
    <w:rsid w:val="009D28B6"/>
    <w:rsid w:val="009F7551"/>
    <w:rsid w:val="00A0024B"/>
    <w:rsid w:val="00A0118B"/>
    <w:rsid w:val="00A02219"/>
    <w:rsid w:val="00A11554"/>
    <w:rsid w:val="00A175A1"/>
    <w:rsid w:val="00A23BE9"/>
    <w:rsid w:val="00A26E1A"/>
    <w:rsid w:val="00A2772B"/>
    <w:rsid w:val="00A441DD"/>
    <w:rsid w:val="00A44464"/>
    <w:rsid w:val="00A4495D"/>
    <w:rsid w:val="00A45D9D"/>
    <w:rsid w:val="00A468F1"/>
    <w:rsid w:val="00A50A5A"/>
    <w:rsid w:val="00A54FB6"/>
    <w:rsid w:val="00A609C6"/>
    <w:rsid w:val="00A7340D"/>
    <w:rsid w:val="00A736CD"/>
    <w:rsid w:val="00A77CEA"/>
    <w:rsid w:val="00A824EB"/>
    <w:rsid w:val="00A85F1A"/>
    <w:rsid w:val="00AA1330"/>
    <w:rsid w:val="00AA45A0"/>
    <w:rsid w:val="00AB1613"/>
    <w:rsid w:val="00AB4124"/>
    <w:rsid w:val="00AB61DB"/>
    <w:rsid w:val="00AC0AA5"/>
    <w:rsid w:val="00AC2B1F"/>
    <w:rsid w:val="00AC7461"/>
    <w:rsid w:val="00AD2DA3"/>
    <w:rsid w:val="00AD4BF8"/>
    <w:rsid w:val="00AF425A"/>
    <w:rsid w:val="00AF7DEF"/>
    <w:rsid w:val="00B040C5"/>
    <w:rsid w:val="00B35F97"/>
    <w:rsid w:val="00B53B9E"/>
    <w:rsid w:val="00B60E90"/>
    <w:rsid w:val="00B6376F"/>
    <w:rsid w:val="00B63DC6"/>
    <w:rsid w:val="00B659EA"/>
    <w:rsid w:val="00B6690F"/>
    <w:rsid w:val="00B66C16"/>
    <w:rsid w:val="00B81309"/>
    <w:rsid w:val="00B83AAF"/>
    <w:rsid w:val="00B86D94"/>
    <w:rsid w:val="00B91AAB"/>
    <w:rsid w:val="00BA0C5A"/>
    <w:rsid w:val="00BA2B1D"/>
    <w:rsid w:val="00BA3352"/>
    <w:rsid w:val="00BA7A5E"/>
    <w:rsid w:val="00BB1027"/>
    <w:rsid w:val="00BB3412"/>
    <w:rsid w:val="00BC2787"/>
    <w:rsid w:val="00BC2CCA"/>
    <w:rsid w:val="00BC3F26"/>
    <w:rsid w:val="00BC5EA2"/>
    <w:rsid w:val="00BD10ED"/>
    <w:rsid w:val="00BD2CB1"/>
    <w:rsid w:val="00BE07CF"/>
    <w:rsid w:val="00BE7496"/>
    <w:rsid w:val="00BE7572"/>
    <w:rsid w:val="00BF6869"/>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4864"/>
    <w:rsid w:val="00CA722B"/>
    <w:rsid w:val="00CB095A"/>
    <w:rsid w:val="00CB3AED"/>
    <w:rsid w:val="00CB5FCE"/>
    <w:rsid w:val="00CE124B"/>
    <w:rsid w:val="00CE21E2"/>
    <w:rsid w:val="00CE75D1"/>
    <w:rsid w:val="00CF0B9E"/>
    <w:rsid w:val="00CF34C2"/>
    <w:rsid w:val="00CF5113"/>
    <w:rsid w:val="00D04B67"/>
    <w:rsid w:val="00D05257"/>
    <w:rsid w:val="00D22325"/>
    <w:rsid w:val="00D24336"/>
    <w:rsid w:val="00D26A35"/>
    <w:rsid w:val="00D30254"/>
    <w:rsid w:val="00D30425"/>
    <w:rsid w:val="00D30F42"/>
    <w:rsid w:val="00D32DEC"/>
    <w:rsid w:val="00D340A7"/>
    <w:rsid w:val="00D402E3"/>
    <w:rsid w:val="00D508B4"/>
    <w:rsid w:val="00D542DF"/>
    <w:rsid w:val="00D5435A"/>
    <w:rsid w:val="00D550D9"/>
    <w:rsid w:val="00D630F9"/>
    <w:rsid w:val="00D63EFB"/>
    <w:rsid w:val="00D7724C"/>
    <w:rsid w:val="00D82A07"/>
    <w:rsid w:val="00D84371"/>
    <w:rsid w:val="00D91CEA"/>
    <w:rsid w:val="00D94CE4"/>
    <w:rsid w:val="00DA22C8"/>
    <w:rsid w:val="00DB18EA"/>
    <w:rsid w:val="00DB5C3F"/>
    <w:rsid w:val="00DC4DA4"/>
    <w:rsid w:val="00DD3D3D"/>
    <w:rsid w:val="00DE2C19"/>
    <w:rsid w:val="00DE4F27"/>
    <w:rsid w:val="00DE5D9B"/>
    <w:rsid w:val="00DF4CE9"/>
    <w:rsid w:val="00DF727F"/>
    <w:rsid w:val="00E00877"/>
    <w:rsid w:val="00E108CD"/>
    <w:rsid w:val="00E131DE"/>
    <w:rsid w:val="00E218EA"/>
    <w:rsid w:val="00E233EF"/>
    <w:rsid w:val="00E23596"/>
    <w:rsid w:val="00E24F67"/>
    <w:rsid w:val="00E3041B"/>
    <w:rsid w:val="00E36123"/>
    <w:rsid w:val="00E374B5"/>
    <w:rsid w:val="00E376EB"/>
    <w:rsid w:val="00E37B9F"/>
    <w:rsid w:val="00E42BB9"/>
    <w:rsid w:val="00E4400E"/>
    <w:rsid w:val="00E46187"/>
    <w:rsid w:val="00E476A8"/>
    <w:rsid w:val="00E50552"/>
    <w:rsid w:val="00E5517E"/>
    <w:rsid w:val="00E551F6"/>
    <w:rsid w:val="00E61067"/>
    <w:rsid w:val="00E670DA"/>
    <w:rsid w:val="00E74965"/>
    <w:rsid w:val="00E7652E"/>
    <w:rsid w:val="00E85DB5"/>
    <w:rsid w:val="00E86132"/>
    <w:rsid w:val="00E87C9D"/>
    <w:rsid w:val="00E925C9"/>
    <w:rsid w:val="00EA1DFD"/>
    <w:rsid w:val="00EA27C6"/>
    <w:rsid w:val="00EB204D"/>
    <w:rsid w:val="00EC1A55"/>
    <w:rsid w:val="00EC7F6F"/>
    <w:rsid w:val="00EC7FA3"/>
    <w:rsid w:val="00ED2026"/>
    <w:rsid w:val="00ED261A"/>
    <w:rsid w:val="00ED2A2C"/>
    <w:rsid w:val="00ED7612"/>
    <w:rsid w:val="00EE7CE7"/>
    <w:rsid w:val="00F06D83"/>
    <w:rsid w:val="00F16864"/>
    <w:rsid w:val="00F16B0B"/>
    <w:rsid w:val="00F20A06"/>
    <w:rsid w:val="00F26755"/>
    <w:rsid w:val="00F31BFF"/>
    <w:rsid w:val="00F37CBB"/>
    <w:rsid w:val="00F37D7B"/>
    <w:rsid w:val="00F46248"/>
    <w:rsid w:val="00F616DD"/>
    <w:rsid w:val="00F67D17"/>
    <w:rsid w:val="00F70C3D"/>
    <w:rsid w:val="00F719E3"/>
    <w:rsid w:val="00F73693"/>
    <w:rsid w:val="00F74A8A"/>
    <w:rsid w:val="00F75047"/>
    <w:rsid w:val="00F76ADC"/>
    <w:rsid w:val="00F76D44"/>
    <w:rsid w:val="00F81ABB"/>
    <w:rsid w:val="00F87DAD"/>
    <w:rsid w:val="00F96D14"/>
    <w:rsid w:val="00FA20E7"/>
    <w:rsid w:val="00FA3FF8"/>
    <w:rsid w:val="00FA4886"/>
    <w:rsid w:val="00FA689A"/>
    <w:rsid w:val="00FD1E4E"/>
    <w:rsid w:val="00FD253E"/>
    <w:rsid w:val="00FD6838"/>
    <w:rsid w:val="00FD7290"/>
    <w:rsid w:val="00FE0BFF"/>
    <w:rsid w:val="00FE50E3"/>
    <w:rsid w:val="00FF0D0E"/>
    <w:rsid w:val="00FF679A"/>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0CAA"/>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2">
    <w:name w:val="List Table 3 Accent 2"/>
    <w:basedOn w:val="NormaleTabelle"/>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itternetztabelle4Akzent2">
    <w:name w:val="Grid Table 4 Accent 2"/>
    <w:basedOn w:val="NormaleTabelle"/>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Winzer1">
    <w:name w:val="Winzer 1"/>
    <w:basedOn w:val="Gitternetztabelle4Akzent2"/>
    <w:uiPriority w:val="99"/>
    <w:rsid w:val="00022152"/>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CC0066"/>
      </w:tcPr>
    </w:tblStylePr>
    <w:tblStylePr w:type="lastRow">
      <w:rPr>
        <w:b/>
        <w:bCs/>
      </w:rPr>
      <w:tblPr/>
      <w:tcPr>
        <w:tcBorders>
          <w:top w:val="double" w:sz="4" w:space="0" w:color="ED7D31" w:themeColor="accent2"/>
        </w:tcBorders>
        <w:shd w:val="clear" w:color="auto" w:fill="EBC5F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F9999"/>
      </w:tcPr>
    </w:tblStylePr>
    <w:tblStylePr w:type="band2Horz">
      <w:tblPr/>
      <w:tcPr>
        <w:shd w:val="clear" w:color="auto" w:fill="FFCCCC"/>
      </w:tcPr>
    </w:tblStylePr>
  </w:style>
  <w:style w:type="table" w:customStyle="1" w:styleId="Winzer2">
    <w:name w:val="Winzer 2"/>
    <w:basedOn w:val="Gitternetztabelle5dunkelAkzent2"/>
    <w:uiPriority w:val="99"/>
    <w:rsid w:val="00BA3352"/>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006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006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F7C80"/>
      </w:tcPr>
    </w:tblStylePr>
    <w:tblStylePr w:type="band2Horz">
      <w:tblPr/>
      <w:tcPr>
        <w:shd w:val="clear" w:color="auto" w:fill="FF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314066360">
      <w:bodyDiv w:val="1"/>
      <w:marLeft w:val="0"/>
      <w:marRight w:val="0"/>
      <w:marTop w:val="0"/>
      <w:marBottom w:val="0"/>
      <w:divBdr>
        <w:top w:val="none" w:sz="0" w:space="0" w:color="auto"/>
        <w:left w:val="none" w:sz="0" w:space="0" w:color="auto"/>
        <w:bottom w:val="none" w:sz="0" w:space="0" w:color="auto"/>
        <w:right w:val="none" w:sz="0" w:space="0" w:color="auto"/>
      </w:divBdr>
    </w:div>
    <w:div w:id="387415608">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486899665">
      <w:bodyDiv w:val="1"/>
      <w:marLeft w:val="0"/>
      <w:marRight w:val="0"/>
      <w:marTop w:val="0"/>
      <w:marBottom w:val="0"/>
      <w:divBdr>
        <w:top w:val="none" w:sz="0" w:space="0" w:color="auto"/>
        <w:left w:val="none" w:sz="0" w:space="0" w:color="auto"/>
        <w:bottom w:val="none" w:sz="0" w:space="0" w:color="auto"/>
        <w:right w:val="none" w:sz="0" w:space="0" w:color="auto"/>
      </w:divBdr>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630675630">
      <w:bodyDiv w:val="1"/>
      <w:marLeft w:val="0"/>
      <w:marRight w:val="0"/>
      <w:marTop w:val="0"/>
      <w:marBottom w:val="0"/>
      <w:divBdr>
        <w:top w:val="none" w:sz="0" w:space="0" w:color="auto"/>
        <w:left w:val="none" w:sz="0" w:space="0" w:color="auto"/>
        <w:bottom w:val="none" w:sz="0" w:space="0" w:color="auto"/>
        <w:right w:val="none" w:sz="0" w:space="0" w:color="auto"/>
      </w:divBdr>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267234624">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336693247">
      <w:bodyDiv w:val="1"/>
      <w:marLeft w:val="0"/>
      <w:marRight w:val="0"/>
      <w:marTop w:val="0"/>
      <w:marBottom w:val="0"/>
      <w:divBdr>
        <w:top w:val="none" w:sz="0" w:space="0" w:color="auto"/>
        <w:left w:val="none" w:sz="0" w:space="0" w:color="auto"/>
        <w:bottom w:val="none" w:sz="0" w:space="0" w:color="auto"/>
        <w:right w:val="none" w:sz="0" w:space="0" w:color="auto"/>
      </w:divBdr>
    </w:div>
    <w:div w:id="1503011439">
      <w:bodyDiv w:val="1"/>
      <w:marLeft w:val="0"/>
      <w:marRight w:val="0"/>
      <w:marTop w:val="0"/>
      <w:marBottom w:val="0"/>
      <w:divBdr>
        <w:top w:val="none" w:sz="0" w:space="0" w:color="auto"/>
        <w:left w:val="none" w:sz="0" w:space="0" w:color="auto"/>
        <w:bottom w:val="none" w:sz="0" w:space="0" w:color="auto"/>
        <w:right w:val="none" w:sz="0" w:space="0" w:color="auto"/>
      </w:divBdr>
    </w:div>
    <w:div w:id="1678191069">
      <w:bodyDiv w:val="1"/>
      <w:marLeft w:val="0"/>
      <w:marRight w:val="0"/>
      <w:marTop w:val="0"/>
      <w:marBottom w:val="0"/>
      <w:divBdr>
        <w:top w:val="none" w:sz="0" w:space="0" w:color="auto"/>
        <w:left w:val="none" w:sz="0" w:space="0" w:color="auto"/>
        <w:bottom w:val="none" w:sz="0" w:space="0" w:color="auto"/>
        <w:right w:val="none" w:sz="0" w:space="0" w:color="auto"/>
      </w:divBdr>
    </w:div>
    <w:div w:id="174537448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1CAF6389-F087-4C30-A9F6-C73EDE47A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1074</Words>
  <Characters>7305</Characters>
  <Application>Microsoft Office Word</Application>
  <DocSecurity>0</DocSecurity>
  <Lines>304</Lines>
  <Paragraphs>204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2025-04-09T10:07:00Z</dcterms:created>
  <dcterms:modified xsi:type="dcterms:W3CDTF">2025-04-09T10:07:00Z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